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DC84D" w14:textId="77777777" w:rsidR="00AF0232" w:rsidRDefault="00AF0232" w:rsidP="00AF0232">
      <w:pPr>
        <w:spacing w:after="0"/>
        <w:jc w:val="center"/>
      </w:pPr>
      <w:r>
        <w:t>MINUTES</w:t>
      </w:r>
    </w:p>
    <w:p w14:paraId="4A49EFA3" w14:textId="77777777" w:rsidR="00AF0232" w:rsidRDefault="00AF0232" w:rsidP="00AF0232">
      <w:pPr>
        <w:spacing w:after="0"/>
        <w:jc w:val="center"/>
      </w:pPr>
      <w:r>
        <w:t>Windom Park Citizens in Action</w:t>
      </w:r>
    </w:p>
    <w:p w14:paraId="0249DFDE" w14:textId="25315E3A" w:rsidR="00C23B36" w:rsidRDefault="00AF0232" w:rsidP="008113D2">
      <w:pPr>
        <w:spacing w:after="0"/>
        <w:jc w:val="center"/>
      </w:pPr>
      <w:r>
        <w:t>Board of Directors Meeting –</w:t>
      </w:r>
      <w:r w:rsidR="004E2E2B">
        <w:t xml:space="preserve"> Ju</w:t>
      </w:r>
      <w:r w:rsidR="00BC0BED">
        <w:t>ly</w:t>
      </w:r>
      <w:r w:rsidR="00506B74">
        <w:t xml:space="preserve"> 2</w:t>
      </w:r>
      <w:r w:rsidR="00BC0BED">
        <w:t>1</w:t>
      </w:r>
      <w:r w:rsidR="00BC0BED">
        <w:rPr>
          <w:vertAlign w:val="superscript"/>
        </w:rPr>
        <w:t>th</w:t>
      </w:r>
      <w:r w:rsidR="00E23EC0">
        <w:t>, 2020</w:t>
      </w:r>
      <w:r w:rsidR="00506B74">
        <w:t xml:space="preserve"> (via Zoom)</w:t>
      </w:r>
    </w:p>
    <w:p w14:paraId="35A320E4" w14:textId="77777777" w:rsidR="00506B74" w:rsidRDefault="00506B74" w:rsidP="008113D2">
      <w:pPr>
        <w:spacing w:after="0"/>
        <w:jc w:val="center"/>
      </w:pPr>
    </w:p>
    <w:p w14:paraId="383576A6" w14:textId="592E9A0E" w:rsidR="007760DC" w:rsidRPr="00A8519F" w:rsidRDefault="00E23EC0" w:rsidP="00A8519F">
      <w:pPr>
        <w:rPr>
          <w:i/>
        </w:rPr>
      </w:pPr>
      <w:r>
        <w:rPr>
          <w:i/>
        </w:rPr>
        <w:t>A</w:t>
      </w:r>
      <w:r w:rsidR="00E33358" w:rsidRPr="008D04D7">
        <w:rPr>
          <w:i/>
        </w:rPr>
        <w:t>ttending</w:t>
      </w:r>
      <w:r w:rsidR="00E33358">
        <w:rPr>
          <w:i/>
        </w:rPr>
        <w:t>:</w:t>
      </w:r>
      <w:r w:rsidR="00C23B36">
        <w:rPr>
          <w:i/>
        </w:rPr>
        <w:t xml:space="preserve"> Charles Bertram, </w:t>
      </w:r>
      <w:r w:rsidR="00FB2BCA">
        <w:rPr>
          <w:i/>
        </w:rPr>
        <w:t xml:space="preserve">Robert Lodge, </w:t>
      </w:r>
      <w:r w:rsidR="00143EC4">
        <w:rPr>
          <w:i/>
        </w:rPr>
        <w:t xml:space="preserve">Doug Carlson, </w:t>
      </w:r>
      <w:r w:rsidR="00FB2BCA">
        <w:rPr>
          <w:i/>
        </w:rPr>
        <w:t>Joe Bove</w:t>
      </w:r>
      <w:r w:rsidR="00C23B36">
        <w:rPr>
          <w:i/>
        </w:rPr>
        <w:t>, Andy Emerson</w:t>
      </w:r>
      <w:r w:rsidR="00143EC4">
        <w:rPr>
          <w:i/>
        </w:rPr>
        <w:t xml:space="preserve">, Joe </w:t>
      </w:r>
      <w:proofErr w:type="spellStart"/>
      <w:r w:rsidR="00143EC4">
        <w:rPr>
          <w:i/>
        </w:rPr>
        <w:t>Dufficy</w:t>
      </w:r>
      <w:proofErr w:type="spellEnd"/>
      <w:r w:rsidR="00143EC4">
        <w:rPr>
          <w:i/>
        </w:rPr>
        <w:t>,</w:t>
      </w:r>
      <w:r>
        <w:rPr>
          <w:i/>
        </w:rPr>
        <w:t xml:space="preserve"> G</w:t>
      </w:r>
      <w:r w:rsidR="00FB2BCA">
        <w:rPr>
          <w:i/>
        </w:rPr>
        <w:t>ayle Bonnevill</w:t>
      </w:r>
      <w:r w:rsidR="00A8519F">
        <w:rPr>
          <w:i/>
        </w:rPr>
        <w:t>e</w:t>
      </w:r>
      <w:r w:rsidR="006C7D06">
        <w:rPr>
          <w:i/>
        </w:rPr>
        <w:t xml:space="preserve">, </w:t>
      </w:r>
      <w:r w:rsidR="00E12974">
        <w:rPr>
          <w:i/>
        </w:rPr>
        <w:t xml:space="preserve">Witt </w:t>
      </w:r>
      <w:proofErr w:type="spellStart"/>
      <w:r w:rsidR="00E12974">
        <w:rPr>
          <w:i/>
        </w:rPr>
        <w:t>Siasoco</w:t>
      </w:r>
      <w:proofErr w:type="spellEnd"/>
    </w:p>
    <w:p w14:paraId="374C50C5" w14:textId="7C31D9FD" w:rsidR="00DC27DC" w:rsidRPr="005328D4" w:rsidRDefault="0051428A" w:rsidP="00136A30">
      <w:pPr>
        <w:spacing w:after="0" w:line="480" w:lineRule="auto"/>
        <w:rPr>
          <w:rFonts w:cstheme="minorHAnsi"/>
        </w:rPr>
      </w:pPr>
      <w:r w:rsidRPr="005328D4">
        <w:rPr>
          <w:rFonts w:cstheme="minorHAnsi"/>
          <w:b/>
        </w:rPr>
        <w:t>Call to Order</w:t>
      </w:r>
      <w:r w:rsidRPr="005328D4">
        <w:rPr>
          <w:rFonts w:cstheme="minorHAnsi"/>
        </w:rPr>
        <w:t xml:space="preserve">: </w:t>
      </w:r>
      <w:r w:rsidR="004C2FEA" w:rsidRPr="005328D4">
        <w:rPr>
          <w:rFonts w:cstheme="minorHAnsi"/>
        </w:rPr>
        <w:t xml:space="preserve">Meeting </w:t>
      </w:r>
      <w:r w:rsidRPr="005328D4">
        <w:rPr>
          <w:rFonts w:cstheme="minorHAnsi"/>
        </w:rPr>
        <w:t>was called to order by Board President</w:t>
      </w:r>
      <w:r w:rsidR="00C23B36" w:rsidRPr="005328D4">
        <w:rPr>
          <w:rFonts w:cstheme="minorHAnsi"/>
        </w:rPr>
        <w:t xml:space="preserve"> Joe Bove at</w:t>
      </w:r>
      <w:r w:rsidRPr="005328D4">
        <w:rPr>
          <w:rFonts w:cstheme="minorHAnsi"/>
        </w:rPr>
        <w:t xml:space="preserve"> </w:t>
      </w:r>
      <w:r w:rsidR="00143EC4" w:rsidRPr="005328D4">
        <w:rPr>
          <w:rFonts w:cstheme="minorHAnsi"/>
        </w:rPr>
        <w:t>7</w:t>
      </w:r>
      <w:r w:rsidR="00FB2BCA" w:rsidRPr="005328D4">
        <w:rPr>
          <w:rFonts w:cstheme="minorHAnsi"/>
        </w:rPr>
        <w:t>:0</w:t>
      </w:r>
      <w:r w:rsidR="00E12974">
        <w:rPr>
          <w:rFonts w:cstheme="minorHAnsi"/>
        </w:rPr>
        <w:t>2</w:t>
      </w:r>
      <w:r w:rsidR="00E23EC0" w:rsidRPr="005328D4">
        <w:rPr>
          <w:rFonts w:cstheme="minorHAnsi"/>
        </w:rPr>
        <w:t>p</w:t>
      </w:r>
      <w:r w:rsidR="00FB2BCA" w:rsidRPr="005328D4">
        <w:rPr>
          <w:rFonts w:cstheme="minorHAnsi"/>
        </w:rPr>
        <w:t>.</w:t>
      </w:r>
    </w:p>
    <w:p w14:paraId="5BBDCC32" w14:textId="3E85AC2C" w:rsidR="0049574E" w:rsidRPr="005328D4" w:rsidRDefault="00E23EC0" w:rsidP="0067117B">
      <w:pPr>
        <w:spacing w:after="0" w:line="240" w:lineRule="auto"/>
        <w:rPr>
          <w:rFonts w:cstheme="minorHAnsi"/>
        </w:rPr>
      </w:pPr>
      <w:r w:rsidRPr="005328D4">
        <w:rPr>
          <w:rFonts w:cstheme="minorHAnsi"/>
          <w:b/>
        </w:rPr>
        <w:t>A</w:t>
      </w:r>
      <w:r w:rsidR="00FB2BCA" w:rsidRPr="005328D4">
        <w:rPr>
          <w:rFonts w:cstheme="minorHAnsi"/>
          <w:b/>
        </w:rPr>
        <w:t>pproval of A</w:t>
      </w:r>
      <w:r w:rsidRPr="005328D4">
        <w:rPr>
          <w:rFonts w:cstheme="minorHAnsi"/>
          <w:b/>
        </w:rPr>
        <w:t>genda</w:t>
      </w:r>
      <w:r w:rsidR="005D3394" w:rsidRPr="005328D4">
        <w:rPr>
          <w:rFonts w:cstheme="minorHAnsi"/>
          <w:b/>
        </w:rPr>
        <w:t xml:space="preserve">: </w:t>
      </w:r>
      <w:r w:rsidR="0081792F">
        <w:rPr>
          <w:rFonts w:cstheme="minorHAnsi"/>
          <w:bCs/>
        </w:rPr>
        <w:t xml:space="preserve">Charles add discussion on website, Doug add section on how Holland is spending money; </w:t>
      </w:r>
      <w:r w:rsidR="006C7D06">
        <w:rPr>
          <w:rFonts w:cstheme="minorHAnsi"/>
        </w:rPr>
        <w:t>Motion to approve:</w:t>
      </w:r>
      <w:r w:rsidR="0081792F">
        <w:rPr>
          <w:rFonts w:cstheme="minorHAnsi"/>
        </w:rPr>
        <w:t xml:space="preserve"> Doug as </w:t>
      </w:r>
      <w:proofErr w:type="spellStart"/>
      <w:r w:rsidR="0081792F">
        <w:rPr>
          <w:rFonts w:cstheme="minorHAnsi"/>
        </w:rPr>
        <w:t>ammended</w:t>
      </w:r>
      <w:proofErr w:type="spellEnd"/>
      <w:r w:rsidR="006C7D06">
        <w:rPr>
          <w:rFonts w:cstheme="minorHAnsi"/>
        </w:rPr>
        <w:t>, 2</w:t>
      </w:r>
      <w:r w:rsidR="006C7D06" w:rsidRPr="006C7D06">
        <w:rPr>
          <w:rFonts w:cstheme="minorHAnsi"/>
          <w:vertAlign w:val="superscript"/>
        </w:rPr>
        <w:t>nd</w:t>
      </w:r>
      <w:r w:rsidR="006C7D06">
        <w:rPr>
          <w:rFonts w:cstheme="minorHAnsi"/>
        </w:rPr>
        <w:t>:</w:t>
      </w:r>
      <w:r w:rsidR="0081792F">
        <w:rPr>
          <w:rFonts w:cstheme="minorHAnsi"/>
        </w:rPr>
        <w:t xml:space="preserve"> Charles</w:t>
      </w:r>
      <w:r w:rsidR="006C7D06">
        <w:rPr>
          <w:rFonts w:cstheme="minorHAnsi"/>
        </w:rPr>
        <w:t>;</w:t>
      </w:r>
      <w:r w:rsidR="0081792F">
        <w:rPr>
          <w:rFonts w:cstheme="minorHAnsi"/>
        </w:rPr>
        <w:t xml:space="preserve"> Passed</w:t>
      </w:r>
      <w:r w:rsidR="006C7D06">
        <w:rPr>
          <w:rFonts w:cstheme="minorHAnsi"/>
        </w:rPr>
        <w:t xml:space="preserve"> Unanimously.</w:t>
      </w:r>
    </w:p>
    <w:p w14:paraId="5B94B94B" w14:textId="73954F61" w:rsidR="005D3394" w:rsidRPr="005328D4" w:rsidRDefault="005D3394" w:rsidP="0067117B">
      <w:pPr>
        <w:spacing w:after="0" w:line="240" w:lineRule="auto"/>
        <w:rPr>
          <w:rFonts w:cstheme="minorHAnsi"/>
        </w:rPr>
      </w:pPr>
    </w:p>
    <w:p w14:paraId="75BDBB7C" w14:textId="4DE887EF" w:rsidR="005D3394" w:rsidRDefault="00FB2BCA" w:rsidP="00E80552">
      <w:pPr>
        <w:spacing w:after="0" w:line="240" w:lineRule="auto"/>
        <w:rPr>
          <w:rFonts w:cstheme="minorHAnsi"/>
          <w:bCs/>
        </w:rPr>
      </w:pPr>
      <w:r w:rsidRPr="005328D4">
        <w:rPr>
          <w:rFonts w:cstheme="minorHAnsi"/>
          <w:b/>
        </w:rPr>
        <w:t>Approval of</w:t>
      </w:r>
      <w:r w:rsidR="00143EC4" w:rsidRPr="005328D4">
        <w:rPr>
          <w:rFonts w:cstheme="minorHAnsi"/>
          <w:b/>
        </w:rPr>
        <w:t xml:space="preserve"> </w:t>
      </w:r>
      <w:r w:rsidR="0081792F">
        <w:rPr>
          <w:rFonts w:cstheme="minorHAnsi"/>
          <w:b/>
        </w:rPr>
        <w:t>June</w:t>
      </w:r>
      <w:r w:rsidR="00506B74" w:rsidRPr="005328D4">
        <w:rPr>
          <w:rFonts w:cstheme="minorHAnsi"/>
          <w:b/>
        </w:rPr>
        <w:t xml:space="preserve"> </w:t>
      </w:r>
      <w:r w:rsidR="00E23EC0" w:rsidRPr="005328D4">
        <w:rPr>
          <w:rFonts w:cstheme="minorHAnsi"/>
          <w:b/>
        </w:rPr>
        <w:t>Minutes:</w:t>
      </w:r>
      <w:r w:rsidR="0081792F">
        <w:rPr>
          <w:rFonts w:cstheme="minorHAnsi"/>
          <w:b/>
        </w:rPr>
        <w:t xml:space="preserve"> </w:t>
      </w:r>
      <w:r w:rsidR="0081792F">
        <w:rPr>
          <w:rFonts w:cstheme="minorHAnsi"/>
          <w:bCs/>
        </w:rPr>
        <w:t>Minutes were amended to read ‘Doug amended…’; Motion to approve: Doug, 2</w:t>
      </w:r>
      <w:r w:rsidR="0081792F" w:rsidRPr="0081792F">
        <w:rPr>
          <w:rFonts w:cstheme="minorHAnsi"/>
          <w:bCs/>
          <w:vertAlign w:val="superscript"/>
        </w:rPr>
        <w:t>nd</w:t>
      </w:r>
      <w:r w:rsidR="0081792F">
        <w:rPr>
          <w:rFonts w:cstheme="minorHAnsi"/>
          <w:bCs/>
        </w:rPr>
        <w:t xml:space="preserve">: Robert; Passed Unanimously. </w:t>
      </w:r>
    </w:p>
    <w:p w14:paraId="6CB3B609" w14:textId="455B6BC8" w:rsidR="0081792F" w:rsidRDefault="0081792F" w:rsidP="00E80552">
      <w:pPr>
        <w:spacing w:after="0" w:line="240" w:lineRule="auto"/>
        <w:rPr>
          <w:rFonts w:cstheme="minorHAnsi"/>
          <w:bCs/>
        </w:rPr>
      </w:pPr>
    </w:p>
    <w:p w14:paraId="5F42C2E1" w14:textId="1E625A87" w:rsidR="0081792F" w:rsidRPr="0081792F" w:rsidRDefault="0081792F" w:rsidP="00E80552">
      <w:pPr>
        <w:spacing w:after="0" w:line="240" w:lineRule="auto"/>
        <w:rPr>
          <w:rFonts w:cstheme="minorHAnsi"/>
          <w:bCs/>
        </w:rPr>
      </w:pPr>
      <w:r w:rsidRPr="0081792F">
        <w:rPr>
          <w:rFonts w:cstheme="minorHAnsi"/>
          <w:b/>
        </w:rPr>
        <w:t>Approval of May Minutes:</w:t>
      </w:r>
      <w:r>
        <w:rPr>
          <w:rFonts w:cstheme="minorHAnsi"/>
          <w:b/>
        </w:rPr>
        <w:t xml:space="preserve"> </w:t>
      </w:r>
      <w:r w:rsidRPr="0081792F">
        <w:rPr>
          <w:rFonts w:cstheme="minorHAnsi"/>
          <w:bCs/>
        </w:rPr>
        <w:t>Motion to approve:</w:t>
      </w:r>
      <w:r>
        <w:rPr>
          <w:rFonts w:cstheme="minorHAnsi"/>
          <w:b/>
        </w:rPr>
        <w:t xml:space="preserve"> </w:t>
      </w:r>
      <w:r>
        <w:rPr>
          <w:rFonts w:cstheme="minorHAnsi"/>
          <w:bCs/>
        </w:rPr>
        <w:t>Doug Robert; Passed Unanimously</w:t>
      </w:r>
    </w:p>
    <w:p w14:paraId="23722E41" w14:textId="354579E2" w:rsidR="003F2395" w:rsidRPr="005328D4" w:rsidRDefault="003F2395" w:rsidP="003F2395">
      <w:pPr>
        <w:spacing w:after="0" w:line="240" w:lineRule="auto"/>
        <w:rPr>
          <w:rFonts w:cstheme="minorHAnsi"/>
        </w:rPr>
      </w:pPr>
    </w:p>
    <w:p w14:paraId="0525252E" w14:textId="6B521F05" w:rsidR="00506B74" w:rsidRPr="0081792F" w:rsidRDefault="00FB2BCA" w:rsidP="006C7D06">
      <w:pPr>
        <w:autoSpaceDE w:val="0"/>
        <w:autoSpaceDN w:val="0"/>
        <w:adjustRightInd w:val="0"/>
        <w:spacing w:after="0" w:line="240" w:lineRule="auto"/>
        <w:rPr>
          <w:rFonts w:cstheme="minorHAnsi"/>
          <w:bCs/>
        </w:rPr>
      </w:pPr>
      <w:r w:rsidRPr="005328D4">
        <w:rPr>
          <w:rFonts w:cstheme="minorHAnsi"/>
          <w:b/>
        </w:rPr>
        <w:t>Treasurer’s Report</w:t>
      </w:r>
      <w:r w:rsidR="00E23EC0" w:rsidRPr="005328D4">
        <w:rPr>
          <w:rFonts w:cstheme="minorHAnsi"/>
          <w:b/>
        </w:rPr>
        <w:t>:</w:t>
      </w:r>
      <w:r w:rsidRPr="005328D4">
        <w:rPr>
          <w:rFonts w:cstheme="minorHAnsi"/>
          <w:b/>
        </w:rPr>
        <w:t xml:space="preserve"> </w:t>
      </w:r>
      <w:r w:rsidR="0081792F">
        <w:rPr>
          <w:rFonts w:cstheme="minorHAnsi"/>
          <w:bCs/>
        </w:rPr>
        <w:t>Joe D reviewed the April-June treasurer’s report; Motion to receive and file the April – June treasurer’s report: Andy, 2</w:t>
      </w:r>
      <w:r w:rsidR="0081792F" w:rsidRPr="0081792F">
        <w:rPr>
          <w:rFonts w:cstheme="minorHAnsi"/>
          <w:bCs/>
          <w:vertAlign w:val="superscript"/>
        </w:rPr>
        <w:t>nd</w:t>
      </w:r>
      <w:r w:rsidR="0081792F">
        <w:rPr>
          <w:rFonts w:cstheme="minorHAnsi"/>
          <w:bCs/>
        </w:rPr>
        <w:t xml:space="preserve">: Joe D; Passed Unanimously. Joe </w:t>
      </w:r>
      <w:proofErr w:type="spellStart"/>
      <w:r w:rsidR="0081792F">
        <w:rPr>
          <w:rFonts w:cstheme="minorHAnsi"/>
          <w:bCs/>
        </w:rPr>
        <w:t>Dufficy</w:t>
      </w:r>
      <w:proofErr w:type="spellEnd"/>
      <w:r w:rsidR="0081792F">
        <w:rPr>
          <w:rFonts w:cstheme="minorHAnsi"/>
          <w:bCs/>
        </w:rPr>
        <w:t xml:space="preserve"> is sending an email to Gayle to </w:t>
      </w:r>
      <w:r w:rsidR="00A066E9">
        <w:rPr>
          <w:rFonts w:cstheme="minorHAnsi"/>
          <w:bCs/>
        </w:rPr>
        <w:t xml:space="preserve">approve filing and </w:t>
      </w:r>
      <w:r w:rsidR="0081792F">
        <w:rPr>
          <w:rFonts w:cstheme="minorHAnsi"/>
          <w:bCs/>
        </w:rPr>
        <w:t xml:space="preserve">receive reimbursement for CPP funds. </w:t>
      </w:r>
      <w:r w:rsidR="00A066E9">
        <w:rPr>
          <w:rFonts w:cstheme="minorHAnsi"/>
          <w:bCs/>
        </w:rPr>
        <w:t xml:space="preserve">Joe will work on a recommended budget based on our current </w:t>
      </w:r>
      <w:r w:rsidR="001E4D31">
        <w:rPr>
          <w:rFonts w:cstheme="minorHAnsi"/>
          <w:bCs/>
        </w:rPr>
        <w:t>needs.</w:t>
      </w:r>
    </w:p>
    <w:p w14:paraId="3758ECB4" w14:textId="28ABC503" w:rsidR="00732F84" w:rsidRPr="005328D4" w:rsidRDefault="00732F84" w:rsidP="0049574E">
      <w:pPr>
        <w:spacing w:after="0" w:line="240" w:lineRule="auto"/>
        <w:rPr>
          <w:rFonts w:cstheme="minorHAnsi"/>
        </w:rPr>
      </w:pPr>
    </w:p>
    <w:p w14:paraId="22FDD3CC" w14:textId="77777777" w:rsidR="001E4D31" w:rsidRDefault="0081792F" w:rsidP="0043376B">
      <w:pPr>
        <w:spacing w:after="0" w:line="240" w:lineRule="auto"/>
        <w:rPr>
          <w:rFonts w:cstheme="minorHAnsi"/>
        </w:rPr>
      </w:pPr>
      <w:r>
        <w:rPr>
          <w:rFonts w:cstheme="minorHAnsi"/>
          <w:b/>
          <w:bCs/>
        </w:rPr>
        <w:t>Carry On Homes</w:t>
      </w:r>
      <w:r w:rsidR="006C7D06">
        <w:rPr>
          <w:rFonts w:cstheme="minorHAnsi"/>
          <w:b/>
          <w:bCs/>
        </w:rPr>
        <w:t>:</w:t>
      </w:r>
      <w:r w:rsidR="00E12974">
        <w:rPr>
          <w:rFonts w:cstheme="minorHAnsi"/>
        </w:rPr>
        <w:t xml:space="preserve"> </w:t>
      </w:r>
      <w:r w:rsidR="001E4D31">
        <w:rPr>
          <w:rFonts w:cstheme="minorHAnsi"/>
        </w:rPr>
        <w:t xml:space="preserve">Witt </w:t>
      </w:r>
      <w:proofErr w:type="spellStart"/>
      <w:r w:rsidR="001E4D31">
        <w:rPr>
          <w:rFonts w:cstheme="minorHAnsi"/>
        </w:rPr>
        <w:t>Siasoco</w:t>
      </w:r>
      <w:proofErr w:type="spellEnd"/>
      <w:r w:rsidR="001E4D31">
        <w:rPr>
          <w:rFonts w:cstheme="minorHAnsi"/>
        </w:rPr>
        <w:t xml:space="preserve"> joined the meeting to provide an update for the Carry On Homes project. The permitting process is being finalized, the install is taking place the 14th/15</w:t>
      </w:r>
      <w:r w:rsidR="001E4D31" w:rsidRPr="001E4D31">
        <w:rPr>
          <w:rFonts w:cstheme="minorHAnsi"/>
          <w:vertAlign w:val="superscript"/>
        </w:rPr>
        <w:t>th</w:t>
      </w:r>
      <w:r w:rsidR="001E4D31">
        <w:rPr>
          <w:rFonts w:cstheme="minorHAnsi"/>
        </w:rPr>
        <w:t xml:space="preserve"> with the first drop in taking place the next weekend. Drop in events will be Tuesday afternoons and Saturday mornings. Working to extend the project through October pending </w:t>
      </w:r>
      <w:proofErr w:type="spellStart"/>
      <w:r w:rsidR="001E4D31">
        <w:rPr>
          <w:rFonts w:cstheme="minorHAnsi"/>
        </w:rPr>
        <w:t>CoM</w:t>
      </w:r>
      <w:proofErr w:type="spellEnd"/>
      <w:r w:rsidR="001E4D31">
        <w:rPr>
          <w:rFonts w:cstheme="minorHAnsi"/>
        </w:rPr>
        <w:t xml:space="preserve"> funding. </w:t>
      </w:r>
    </w:p>
    <w:p w14:paraId="0D770725" w14:textId="7E657D52" w:rsidR="00875D46" w:rsidRDefault="001E4D31" w:rsidP="001E4D31">
      <w:pPr>
        <w:pStyle w:val="ListParagraph"/>
        <w:numPr>
          <w:ilvl w:val="0"/>
          <w:numId w:val="17"/>
        </w:numPr>
        <w:spacing w:after="0" w:line="240" w:lineRule="auto"/>
        <w:rPr>
          <w:rFonts w:cstheme="minorHAnsi"/>
        </w:rPr>
      </w:pPr>
      <w:r w:rsidRPr="001E4D31">
        <w:rPr>
          <w:rFonts w:cstheme="minorHAnsi"/>
        </w:rPr>
        <w:t>Robert: We’re excited to see this project move through and happening.</w:t>
      </w:r>
    </w:p>
    <w:p w14:paraId="1685A894" w14:textId="1233D698" w:rsidR="001E4D31" w:rsidRDefault="001E4D31" w:rsidP="001E4D31">
      <w:pPr>
        <w:pStyle w:val="ListParagraph"/>
        <w:numPr>
          <w:ilvl w:val="0"/>
          <w:numId w:val="17"/>
        </w:numPr>
        <w:spacing w:after="0" w:line="240" w:lineRule="auto"/>
        <w:rPr>
          <w:rFonts w:cstheme="minorHAnsi"/>
        </w:rPr>
      </w:pPr>
      <w:r>
        <w:rPr>
          <w:rFonts w:cstheme="minorHAnsi"/>
        </w:rPr>
        <w:t>Witt: We’re looking to help the BIPOC community express their experience living in Minneapolis.</w:t>
      </w:r>
    </w:p>
    <w:p w14:paraId="2A01567E" w14:textId="4CC7B2AE" w:rsidR="001E4D31" w:rsidRDefault="001E4D31" w:rsidP="001E4D31">
      <w:pPr>
        <w:pStyle w:val="ListParagraph"/>
        <w:numPr>
          <w:ilvl w:val="0"/>
          <w:numId w:val="17"/>
        </w:numPr>
        <w:spacing w:after="0" w:line="240" w:lineRule="auto"/>
        <w:rPr>
          <w:rFonts w:cstheme="minorHAnsi"/>
        </w:rPr>
      </w:pPr>
      <w:r>
        <w:rPr>
          <w:rFonts w:cstheme="minorHAnsi"/>
        </w:rPr>
        <w:t>Robert: Is the financial contribution the same as previous? $5,500</w:t>
      </w:r>
    </w:p>
    <w:p w14:paraId="241E8CA3" w14:textId="13DAD590" w:rsidR="001E4D31" w:rsidRPr="001E4D31" w:rsidRDefault="001E4D31" w:rsidP="001E4D31">
      <w:pPr>
        <w:pStyle w:val="ListParagraph"/>
        <w:numPr>
          <w:ilvl w:val="0"/>
          <w:numId w:val="17"/>
        </w:numPr>
        <w:spacing w:after="0" w:line="240" w:lineRule="auto"/>
        <w:rPr>
          <w:rFonts w:cstheme="minorHAnsi"/>
        </w:rPr>
      </w:pPr>
      <w:r>
        <w:rPr>
          <w:rFonts w:cstheme="minorHAnsi"/>
        </w:rPr>
        <w:t>Witt: We’re hoping for this to remain the same. We’d like to see this approved for future events. Publicity will be rolling out on social media this week.</w:t>
      </w:r>
    </w:p>
    <w:p w14:paraId="73CC6376" w14:textId="0B0B1B59" w:rsidR="00E23EC0" w:rsidRPr="006C7D06" w:rsidRDefault="00E23EC0" w:rsidP="006C7D06">
      <w:pPr>
        <w:autoSpaceDE w:val="0"/>
        <w:autoSpaceDN w:val="0"/>
        <w:adjustRightInd w:val="0"/>
        <w:spacing w:after="0" w:line="240" w:lineRule="auto"/>
        <w:rPr>
          <w:rFonts w:cstheme="minorHAnsi"/>
        </w:rPr>
      </w:pPr>
    </w:p>
    <w:p w14:paraId="0AA2235B" w14:textId="4C761D4D" w:rsidR="00831430" w:rsidRDefault="001E4D31" w:rsidP="00506B74">
      <w:pPr>
        <w:spacing w:after="0" w:line="240" w:lineRule="auto"/>
        <w:rPr>
          <w:rFonts w:cstheme="minorHAnsi"/>
        </w:rPr>
      </w:pPr>
      <w:r>
        <w:rPr>
          <w:rFonts w:cstheme="minorHAnsi"/>
          <w:b/>
          <w:bCs/>
        </w:rPr>
        <w:t>Agenda for August 18</w:t>
      </w:r>
      <w:r w:rsidRPr="001E4D31">
        <w:rPr>
          <w:rFonts w:cstheme="minorHAnsi"/>
          <w:b/>
          <w:bCs/>
          <w:vertAlign w:val="superscript"/>
        </w:rPr>
        <w:t>th</w:t>
      </w:r>
      <w:r>
        <w:rPr>
          <w:rFonts w:cstheme="minorHAnsi"/>
          <w:b/>
          <w:bCs/>
        </w:rPr>
        <w:t xml:space="preserve"> Neighborhood Meeting</w:t>
      </w:r>
      <w:r w:rsidR="00ED2FFF" w:rsidRPr="005328D4">
        <w:rPr>
          <w:rFonts w:cstheme="minorHAnsi"/>
          <w:b/>
          <w:bCs/>
        </w:rPr>
        <w:t>:</w:t>
      </w:r>
      <w:r w:rsidR="00506B74" w:rsidRPr="005328D4">
        <w:rPr>
          <w:rFonts w:cstheme="minorHAnsi"/>
          <w:b/>
          <w:bCs/>
        </w:rPr>
        <w:t xml:space="preserve"> </w:t>
      </w:r>
    </w:p>
    <w:p w14:paraId="4BC2EA07" w14:textId="6AC6FD27" w:rsidR="006C7D06" w:rsidRDefault="001E4D31" w:rsidP="006C7D06">
      <w:pPr>
        <w:pStyle w:val="ListParagraph"/>
        <w:numPr>
          <w:ilvl w:val="0"/>
          <w:numId w:val="16"/>
        </w:numPr>
        <w:spacing w:after="0" w:line="240" w:lineRule="auto"/>
        <w:rPr>
          <w:rFonts w:cstheme="minorHAnsi"/>
        </w:rPr>
      </w:pPr>
      <w:r>
        <w:rPr>
          <w:rFonts w:cstheme="minorHAnsi"/>
        </w:rPr>
        <w:t>Discuss open board positions &amp; recruitment</w:t>
      </w:r>
    </w:p>
    <w:p w14:paraId="6EEAAB90" w14:textId="736A4218" w:rsidR="001E4D31" w:rsidRDefault="001E4D31" w:rsidP="006C7D06">
      <w:pPr>
        <w:pStyle w:val="ListParagraph"/>
        <w:numPr>
          <w:ilvl w:val="0"/>
          <w:numId w:val="16"/>
        </w:numPr>
        <w:spacing w:after="0" w:line="240" w:lineRule="auto"/>
        <w:rPr>
          <w:rFonts w:cstheme="minorHAnsi"/>
        </w:rPr>
      </w:pPr>
      <w:r>
        <w:rPr>
          <w:rFonts w:cstheme="minorHAnsi"/>
        </w:rPr>
        <w:t>Lowry reconstruction update</w:t>
      </w:r>
    </w:p>
    <w:p w14:paraId="6788E4B0" w14:textId="15F37780" w:rsidR="001E4D31" w:rsidRDefault="00810B3A" w:rsidP="006C7D06">
      <w:pPr>
        <w:pStyle w:val="ListParagraph"/>
        <w:numPr>
          <w:ilvl w:val="0"/>
          <w:numId w:val="16"/>
        </w:numPr>
        <w:spacing w:after="0" w:line="240" w:lineRule="auto"/>
        <w:rPr>
          <w:rFonts w:cstheme="minorHAnsi"/>
        </w:rPr>
      </w:pPr>
      <w:r>
        <w:rPr>
          <w:rFonts w:cstheme="minorHAnsi"/>
        </w:rPr>
        <w:t>MPD update</w:t>
      </w:r>
    </w:p>
    <w:p w14:paraId="383C1E66" w14:textId="32191B98" w:rsidR="00810B3A" w:rsidRDefault="00810B3A" w:rsidP="006C7D06">
      <w:pPr>
        <w:pStyle w:val="ListParagraph"/>
        <w:numPr>
          <w:ilvl w:val="0"/>
          <w:numId w:val="16"/>
        </w:numPr>
        <w:spacing w:after="0" w:line="240" w:lineRule="auto"/>
        <w:rPr>
          <w:rFonts w:cstheme="minorHAnsi"/>
        </w:rPr>
      </w:pPr>
      <w:r>
        <w:rPr>
          <w:rFonts w:cstheme="minorHAnsi"/>
        </w:rPr>
        <w:t>Witt / Carry On Homes Introduction</w:t>
      </w:r>
    </w:p>
    <w:p w14:paraId="58BF4D67" w14:textId="15F7555D" w:rsidR="001E4D31" w:rsidRPr="006C7D06" w:rsidRDefault="00810B3A" w:rsidP="006C7D06">
      <w:pPr>
        <w:pStyle w:val="ListParagraph"/>
        <w:numPr>
          <w:ilvl w:val="0"/>
          <w:numId w:val="16"/>
        </w:numPr>
        <w:spacing w:after="0" w:line="240" w:lineRule="auto"/>
        <w:rPr>
          <w:rFonts w:cstheme="minorHAnsi"/>
        </w:rPr>
      </w:pPr>
      <w:r>
        <w:rPr>
          <w:rFonts w:cstheme="minorHAnsi"/>
        </w:rPr>
        <w:t>Invite MTN to explain the Neighborhood program</w:t>
      </w:r>
    </w:p>
    <w:p w14:paraId="1589C789" w14:textId="77777777" w:rsidR="0002774D" w:rsidRPr="005328D4" w:rsidRDefault="0002774D" w:rsidP="0043376B">
      <w:pPr>
        <w:spacing w:after="0" w:line="240" w:lineRule="auto"/>
        <w:rPr>
          <w:rFonts w:cstheme="minorHAnsi"/>
        </w:rPr>
      </w:pPr>
    </w:p>
    <w:p w14:paraId="1E0069F9" w14:textId="4AEE0431" w:rsidR="006C7D06" w:rsidRPr="00810B3A" w:rsidRDefault="00810B3A" w:rsidP="00810B3A">
      <w:pPr>
        <w:spacing w:after="0" w:line="240" w:lineRule="auto"/>
        <w:rPr>
          <w:rFonts w:cstheme="minorHAnsi"/>
          <w:iCs/>
        </w:rPr>
      </w:pPr>
      <w:r>
        <w:rPr>
          <w:rFonts w:cstheme="minorHAnsi"/>
          <w:b/>
          <w:bCs/>
        </w:rPr>
        <w:t xml:space="preserve">Holland Neighborhood: </w:t>
      </w:r>
      <w:r>
        <w:rPr>
          <w:rFonts w:cstheme="minorHAnsi"/>
        </w:rPr>
        <w:t xml:space="preserve">Doug ran into some Holland Neighborhood board members and discussed public art projects that they were able to install in the neighborhood. They were also able to extract from the Hook &amp; Ladder developer that one of the buildings be to a high grade of sustainability &amp; do some demolition to prepare for a sculpture garden on property. These might be some projects that interest </w:t>
      </w:r>
      <w:proofErr w:type="spellStart"/>
      <w:r>
        <w:rPr>
          <w:rFonts w:cstheme="minorHAnsi"/>
        </w:rPr>
        <w:t>WPCiA</w:t>
      </w:r>
      <w:proofErr w:type="spellEnd"/>
      <w:r>
        <w:rPr>
          <w:rFonts w:cstheme="minorHAnsi"/>
        </w:rPr>
        <w:t xml:space="preserve"> board. The board member in Holland was Aaron Neumann. </w:t>
      </w:r>
    </w:p>
    <w:p w14:paraId="1CCE7A29" w14:textId="0F622978" w:rsidR="00810B3A" w:rsidRDefault="00810B3A" w:rsidP="00810B3A">
      <w:pPr>
        <w:pStyle w:val="ListParagraph"/>
        <w:numPr>
          <w:ilvl w:val="0"/>
          <w:numId w:val="16"/>
        </w:numPr>
        <w:spacing w:after="0" w:line="240" w:lineRule="auto"/>
        <w:rPr>
          <w:rFonts w:cstheme="minorHAnsi"/>
          <w:bCs/>
          <w:iCs/>
        </w:rPr>
      </w:pPr>
      <w:r>
        <w:rPr>
          <w:rFonts w:cstheme="minorHAnsi"/>
          <w:bCs/>
          <w:iCs/>
        </w:rPr>
        <w:t>Joe B: We should try to follow through to see why one neighborhood is different than another.</w:t>
      </w:r>
    </w:p>
    <w:p w14:paraId="3B0DE9E6" w14:textId="43DD8E3A" w:rsidR="00810B3A" w:rsidRDefault="00810B3A" w:rsidP="00810B3A">
      <w:pPr>
        <w:pStyle w:val="ListParagraph"/>
        <w:numPr>
          <w:ilvl w:val="0"/>
          <w:numId w:val="16"/>
        </w:numPr>
        <w:spacing w:after="0" w:line="240" w:lineRule="auto"/>
        <w:rPr>
          <w:rFonts w:cstheme="minorHAnsi"/>
          <w:bCs/>
          <w:iCs/>
        </w:rPr>
      </w:pPr>
      <w:r>
        <w:rPr>
          <w:rFonts w:cstheme="minorHAnsi"/>
          <w:bCs/>
          <w:iCs/>
        </w:rPr>
        <w:t>Robert: This should be fairly easy. We should try to make this happen.</w:t>
      </w:r>
    </w:p>
    <w:p w14:paraId="5FA7D0A8" w14:textId="24236E94" w:rsidR="00092ACF" w:rsidRDefault="00810B3A" w:rsidP="00092ACF">
      <w:pPr>
        <w:pStyle w:val="ListParagraph"/>
        <w:numPr>
          <w:ilvl w:val="0"/>
          <w:numId w:val="16"/>
        </w:numPr>
        <w:spacing w:after="0" w:line="240" w:lineRule="auto"/>
        <w:rPr>
          <w:rFonts w:cstheme="minorHAnsi"/>
          <w:bCs/>
          <w:iCs/>
        </w:rPr>
      </w:pPr>
      <w:r>
        <w:rPr>
          <w:rFonts w:cstheme="minorHAnsi"/>
          <w:bCs/>
          <w:iCs/>
        </w:rPr>
        <w:t xml:space="preserve">Doug: We should consider city owned land </w:t>
      </w:r>
      <w:r w:rsidR="00092ACF">
        <w:rPr>
          <w:rFonts w:cstheme="minorHAnsi"/>
          <w:bCs/>
          <w:iCs/>
        </w:rPr>
        <w:t xml:space="preserve">when we try to move this project – Stinson </w:t>
      </w:r>
      <w:proofErr w:type="spellStart"/>
      <w:r w:rsidR="00092ACF">
        <w:rPr>
          <w:rFonts w:cstheme="minorHAnsi"/>
          <w:bCs/>
          <w:iCs/>
        </w:rPr>
        <w:t>blvd</w:t>
      </w:r>
      <w:proofErr w:type="spellEnd"/>
      <w:r w:rsidR="00092ACF">
        <w:rPr>
          <w:rFonts w:cstheme="minorHAnsi"/>
          <w:bCs/>
          <w:iCs/>
        </w:rPr>
        <w:t xml:space="preserve"> or Lowry/Central. </w:t>
      </w:r>
    </w:p>
    <w:p w14:paraId="7E55E9D2" w14:textId="7CC2858E" w:rsidR="00092ACF" w:rsidRDefault="00092ACF" w:rsidP="00092ACF">
      <w:pPr>
        <w:pStyle w:val="ListParagraph"/>
        <w:numPr>
          <w:ilvl w:val="0"/>
          <w:numId w:val="16"/>
        </w:numPr>
        <w:spacing w:after="0" w:line="240" w:lineRule="auto"/>
        <w:rPr>
          <w:rFonts w:cstheme="minorHAnsi"/>
          <w:bCs/>
          <w:iCs/>
        </w:rPr>
      </w:pPr>
      <w:r>
        <w:rPr>
          <w:rFonts w:cstheme="minorHAnsi"/>
          <w:bCs/>
          <w:iCs/>
        </w:rPr>
        <w:t xml:space="preserve">Doug: We have a lot of money to spend and it’s beneficial to see how other neighborhoods have </w:t>
      </w:r>
      <w:proofErr w:type="spellStart"/>
      <w:r>
        <w:rPr>
          <w:rFonts w:cstheme="minorHAnsi"/>
          <w:bCs/>
          <w:iCs/>
        </w:rPr>
        <w:t>spend</w:t>
      </w:r>
      <w:proofErr w:type="spellEnd"/>
      <w:r>
        <w:rPr>
          <w:rFonts w:cstheme="minorHAnsi"/>
          <w:bCs/>
          <w:iCs/>
        </w:rPr>
        <w:t xml:space="preserve"> funds.</w:t>
      </w:r>
    </w:p>
    <w:p w14:paraId="4D8A80A9" w14:textId="4970860D" w:rsidR="00092ACF" w:rsidRPr="00092ACF" w:rsidRDefault="00092ACF" w:rsidP="00092ACF">
      <w:pPr>
        <w:pStyle w:val="ListParagraph"/>
        <w:numPr>
          <w:ilvl w:val="0"/>
          <w:numId w:val="16"/>
        </w:numPr>
        <w:spacing w:after="0" w:line="240" w:lineRule="auto"/>
        <w:rPr>
          <w:rFonts w:cstheme="minorHAnsi"/>
          <w:bCs/>
          <w:iCs/>
        </w:rPr>
      </w:pPr>
      <w:r>
        <w:rPr>
          <w:rFonts w:cstheme="minorHAnsi"/>
          <w:bCs/>
          <w:iCs/>
        </w:rPr>
        <w:t>We’d love to see what Holland and other neighborhoods are doing.</w:t>
      </w:r>
    </w:p>
    <w:p w14:paraId="30FF0F71" w14:textId="445AD593" w:rsidR="00E23EC0" w:rsidRPr="005328D4" w:rsidRDefault="00E23EC0" w:rsidP="0043376B">
      <w:pPr>
        <w:spacing w:after="0" w:line="240" w:lineRule="auto"/>
        <w:rPr>
          <w:rFonts w:cstheme="minorHAnsi"/>
        </w:rPr>
      </w:pPr>
    </w:p>
    <w:p w14:paraId="5BF498DE" w14:textId="0CF7045E" w:rsidR="00092ACF" w:rsidRPr="00092ACF" w:rsidRDefault="00092ACF" w:rsidP="00092ACF">
      <w:pPr>
        <w:spacing w:after="0" w:line="240" w:lineRule="auto"/>
        <w:rPr>
          <w:rFonts w:cstheme="minorHAnsi"/>
          <w:bCs/>
        </w:rPr>
      </w:pPr>
      <w:r>
        <w:rPr>
          <w:rFonts w:cstheme="minorHAnsi"/>
          <w:b/>
          <w:bCs/>
        </w:rPr>
        <w:t>NRP program</w:t>
      </w:r>
      <w:r>
        <w:rPr>
          <w:rFonts w:cstheme="minorHAnsi"/>
          <w:b/>
        </w:rPr>
        <w:t xml:space="preserve"> fund: </w:t>
      </w:r>
      <w:r>
        <w:rPr>
          <w:rFonts w:cstheme="minorHAnsi"/>
          <w:bCs/>
        </w:rPr>
        <w:t>Robert addressed the ongoing discussion with Minneapolis NCR regarding use of NRP fund:</w:t>
      </w:r>
    </w:p>
    <w:p w14:paraId="0590D720" w14:textId="70B1E808" w:rsidR="001F4055" w:rsidRDefault="00092ACF" w:rsidP="001F4055">
      <w:pPr>
        <w:pStyle w:val="ListParagraph"/>
        <w:numPr>
          <w:ilvl w:val="0"/>
          <w:numId w:val="16"/>
        </w:numPr>
        <w:spacing w:after="0" w:line="240" w:lineRule="auto"/>
        <w:rPr>
          <w:rFonts w:cstheme="minorHAnsi"/>
        </w:rPr>
      </w:pPr>
      <w:r>
        <w:rPr>
          <w:rFonts w:cstheme="minorHAnsi"/>
        </w:rPr>
        <w:t>Sidewalk program looks to be a no, unless there are changes at the city level.</w:t>
      </w:r>
    </w:p>
    <w:p w14:paraId="741F7E54" w14:textId="5C1629C0" w:rsidR="00092ACF" w:rsidRDefault="00092ACF" w:rsidP="001F4055">
      <w:pPr>
        <w:pStyle w:val="ListParagraph"/>
        <w:numPr>
          <w:ilvl w:val="0"/>
          <w:numId w:val="16"/>
        </w:numPr>
        <w:spacing w:after="0" w:line="240" w:lineRule="auto"/>
        <w:rPr>
          <w:rFonts w:cstheme="minorHAnsi"/>
        </w:rPr>
      </w:pPr>
      <w:r>
        <w:rPr>
          <w:rFonts w:cstheme="minorHAnsi"/>
        </w:rPr>
        <w:t xml:space="preserve">Grant program for businesses looks to be approved based on specific uses. We are not able to retroactively fund projects. </w:t>
      </w:r>
    </w:p>
    <w:p w14:paraId="594C8F87" w14:textId="1039DCD4" w:rsidR="00092ACF" w:rsidRDefault="00092ACF" w:rsidP="00092ACF">
      <w:pPr>
        <w:pStyle w:val="ListParagraph"/>
        <w:numPr>
          <w:ilvl w:val="1"/>
          <w:numId w:val="16"/>
        </w:numPr>
        <w:spacing w:after="0" w:line="240" w:lineRule="auto"/>
        <w:rPr>
          <w:rFonts w:cstheme="minorHAnsi"/>
        </w:rPr>
      </w:pPr>
      <w:r>
        <w:rPr>
          <w:rFonts w:cstheme="minorHAnsi"/>
        </w:rPr>
        <w:t>Charles: Retroactive would refer to any work that would have happened without the cases.</w:t>
      </w:r>
    </w:p>
    <w:p w14:paraId="0D4877D1" w14:textId="30B2A221" w:rsidR="00092ACF" w:rsidRDefault="00092ACF" w:rsidP="00092ACF">
      <w:pPr>
        <w:pStyle w:val="ListParagraph"/>
        <w:numPr>
          <w:ilvl w:val="1"/>
          <w:numId w:val="16"/>
        </w:numPr>
        <w:spacing w:after="0" w:line="240" w:lineRule="auto"/>
        <w:rPr>
          <w:rFonts w:cstheme="minorHAnsi"/>
        </w:rPr>
      </w:pPr>
      <w:r>
        <w:rPr>
          <w:rFonts w:cstheme="minorHAnsi"/>
        </w:rPr>
        <w:lastRenderedPageBreak/>
        <w:t>Joe: We’ll rebate a certain amount for current expenses that have not been paid.</w:t>
      </w:r>
    </w:p>
    <w:p w14:paraId="5002914C" w14:textId="4B909E17" w:rsidR="00092ACF" w:rsidRDefault="00092ACF" w:rsidP="00092ACF">
      <w:pPr>
        <w:pStyle w:val="ListParagraph"/>
        <w:numPr>
          <w:ilvl w:val="1"/>
          <w:numId w:val="16"/>
        </w:numPr>
        <w:spacing w:after="0" w:line="240" w:lineRule="auto"/>
        <w:rPr>
          <w:rFonts w:cstheme="minorHAnsi"/>
        </w:rPr>
      </w:pPr>
      <w:r>
        <w:rPr>
          <w:rFonts w:cstheme="minorHAnsi"/>
        </w:rPr>
        <w:t>Gayle: You cannot have started your project for larger NRP fund projects</w:t>
      </w:r>
    </w:p>
    <w:p w14:paraId="060DC3E2" w14:textId="50056C46" w:rsidR="00092ACF" w:rsidRDefault="00092ACF" w:rsidP="00092ACF">
      <w:pPr>
        <w:pStyle w:val="ListParagraph"/>
        <w:numPr>
          <w:ilvl w:val="1"/>
          <w:numId w:val="16"/>
        </w:numPr>
        <w:spacing w:after="0" w:line="240" w:lineRule="auto"/>
        <w:rPr>
          <w:rFonts w:cstheme="minorHAnsi"/>
        </w:rPr>
      </w:pPr>
      <w:r>
        <w:rPr>
          <w:rFonts w:cstheme="minorHAnsi"/>
        </w:rPr>
        <w:t>Joe: Ask Jack “How do we make this happen?”</w:t>
      </w:r>
    </w:p>
    <w:p w14:paraId="7B178F98" w14:textId="7568E5DA" w:rsidR="00092ACF" w:rsidRDefault="00092ACF" w:rsidP="00092ACF">
      <w:pPr>
        <w:pStyle w:val="ListParagraph"/>
        <w:numPr>
          <w:ilvl w:val="1"/>
          <w:numId w:val="16"/>
        </w:numPr>
        <w:spacing w:after="0" w:line="240" w:lineRule="auto"/>
        <w:rPr>
          <w:rFonts w:cstheme="minorHAnsi"/>
        </w:rPr>
      </w:pPr>
      <w:r>
        <w:rPr>
          <w:rFonts w:cstheme="minorHAnsi"/>
        </w:rPr>
        <w:t xml:space="preserve">Charles: Agree with Joe, ask “what is acceptable?” </w:t>
      </w:r>
    </w:p>
    <w:p w14:paraId="53DDE642" w14:textId="60FA7EF9" w:rsidR="004B5BB8" w:rsidRPr="004B5BB8" w:rsidRDefault="00092ACF" w:rsidP="004B5BB8">
      <w:pPr>
        <w:pStyle w:val="ListParagraph"/>
        <w:numPr>
          <w:ilvl w:val="0"/>
          <w:numId w:val="16"/>
        </w:numPr>
        <w:spacing w:after="0" w:line="240" w:lineRule="auto"/>
        <w:rPr>
          <w:rFonts w:cstheme="minorHAnsi"/>
        </w:rPr>
      </w:pPr>
      <w:r>
        <w:rPr>
          <w:rFonts w:cstheme="minorHAnsi"/>
        </w:rPr>
        <w:t>Gayle/Joe: Could the facade grant be updated and adapted to help businesses?</w:t>
      </w:r>
    </w:p>
    <w:p w14:paraId="51B5D33A" w14:textId="20ED8A43" w:rsidR="00092ACF" w:rsidRPr="004B5BB8" w:rsidRDefault="00092ACF" w:rsidP="004B5BB8">
      <w:pPr>
        <w:pStyle w:val="ListParagraph"/>
        <w:numPr>
          <w:ilvl w:val="0"/>
          <w:numId w:val="16"/>
        </w:numPr>
        <w:spacing w:after="0" w:line="240" w:lineRule="auto"/>
        <w:rPr>
          <w:rFonts w:cstheme="minorHAnsi"/>
        </w:rPr>
      </w:pPr>
      <w:r w:rsidRPr="004B5BB8">
        <w:rPr>
          <w:rFonts w:cstheme="minorHAnsi"/>
        </w:rPr>
        <w:t>Robert: Once this is established and approved, what are the next steps?</w:t>
      </w:r>
    </w:p>
    <w:p w14:paraId="50917739" w14:textId="210BA391" w:rsidR="00092ACF" w:rsidRPr="00092ACF" w:rsidRDefault="00092ACF" w:rsidP="00092ACF">
      <w:pPr>
        <w:pStyle w:val="ListParagraph"/>
        <w:numPr>
          <w:ilvl w:val="1"/>
          <w:numId w:val="16"/>
        </w:numPr>
        <w:spacing w:after="0" w:line="240" w:lineRule="auto"/>
        <w:rPr>
          <w:rFonts w:cstheme="minorHAnsi"/>
        </w:rPr>
      </w:pPr>
      <w:r>
        <w:rPr>
          <w:rFonts w:cstheme="minorHAnsi"/>
        </w:rPr>
        <w:t xml:space="preserve">Gayle: A </w:t>
      </w:r>
      <w:proofErr w:type="spellStart"/>
      <w:r>
        <w:rPr>
          <w:rFonts w:cstheme="minorHAnsi"/>
        </w:rPr>
        <w:t>SoS</w:t>
      </w:r>
      <w:proofErr w:type="spellEnd"/>
      <w:r>
        <w:rPr>
          <w:rFonts w:cstheme="minorHAnsi"/>
        </w:rPr>
        <w:t xml:space="preserve"> is written with details, sent to the city, and they set for approval.</w:t>
      </w:r>
    </w:p>
    <w:p w14:paraId="300092AE" w14:textId="4393796C" w:rsidR="004B5BB8" w:rsidRDefault="004B5BB8" w:rsidP="004B5BB8">
      <w:pPr>
        <w:pStyle w:val="ListParagraph"/>
        <w:numPr>
          <w:ilvl w:val="0"/>
          <w:numId w:val="16"/>
        </w:numPr>
        <w:autoSpaceDE w:val="0"/>
        <w:autoSpaceDN w:val="0"/>
        <w:adjustRightInd w:val="0"/>
        <w:spacing w:after="0" w:line="240" w:lineRule="auto"/>
        <w:rPr>
          <w:rFonts w:cstheme="minorHAnsi"/>
        </w:rPr>
      </w:pPr>
      <w:r>
        <w:rPr>
          <w:rFonts w:cstheme="minorHAnsi"/>
        </w:rPr>
        <w:t>Robert: Jack amended the amount for directing funds to area organizations.</w:t>
      </w:r>
    </w:p>
    <w:p w14:paraId="2F975221" w14:textId="4D7DF35A" w:rsidR="004B5BB8" w:rsidRPr="004B5BB8" w:rsidRDefault="004B5BB8" w:rsidP="004B5BB8">
      <w:pPr>
        <w:pStyle w:val="ListParagraph"/>
        <w:numPr>
          <w:ilvl w:val="1"/>
          <w:numId w:val="16"/>
        </w:numPr>
        <w:autoSpaceDE w:val="0"/>
        <w:autoSpaceDN w:val="0"/>
        <w:adjustRightInd w:val="0"/>
        <w:spacing w:after="0" w:line="240" w:lineRule="auto"/>
        <w:rPr>
          <w:rFonts w:cstheme="minorHAnsi"/>
        </w:rPr>
      </w:pPr>
      <w:r>
        <w:rPr>
          <w:rFonts w:cstheme="minorHAnsi"/>
        </w:rPr>
        <w:t>Joe: Suggest sending funds toward West Broadway area as they are our neighbors.</w:t>
      </w:r>
    </w:p>
    <w:p w14:paraId="61900ADF" w14:textId="77777777" w:rsidR="004B5BB8" w:rsidRPr="004B5BB8" w:rsidRDefault="004B5BB8" w:rsidP="004B5BB8">
      <w:pPr>
        <w:autoSpaceDE w:val="0"/>
        <w:autoSpaceDN w:val="0"/>
        <w:adjustRightInd w:val="0"/>
        <w:spacing w:after="0" w:line="240" w:lineRule="auto"/>
        <w:rPr>
          <w:rFonts w:cstheme="minorHAnsi"/>
        </w:rPr>
      </w:pPr>
    </w:p>
    <w:p w14:paraId="4D5DD970" w14:textId="7993E926" w:rsidR="001F4055" w:rsidRPr="00047BD8" w:rsidRDefault="001F4055" w:rsidP="001F4055">
      <w:pPr>
        <w:autoSpaceDE w:val="0"/>
        <w:autoSpaceDN w:val="0"/>
        <w:adjustRightInd w:val="0"/>
        <w:spacing w:after="0" w:line="240" w:lineRule="auto"/>
        <w:rPr>
          <w:rFonts w:cstheme="minorHAnsi"/>
        </w:rPr>
      </w:pPr>
      <w:r>
        <w:rPr>
          <w:rFonts w:cstheme="minorHAnsi"/>
          <w:b/>
          <w:bCs/>
        </w:rPr>
        <w:t xml:space="preserve">Farmers Market: </w:t>
      </w:r>
      <w:r w:rsidR="00047BD8">
        <w:rPr>
          <w:rFonts w:cstheme="minorHAnsi"/>
        </w:rPr>
        <w:t xml:space="preserve">No response from the NE Farmers market about tabling. They weren’t having normal sponsor tables &amp; we could table in a census effort and handing out </w:t>
      </w:r>
      <w:proofErr w:type="spellStart"/>
      <w:r w:rsidR="00047BD8">
        <w:rPr>
          <w:rFonts w:cstheme="minorHAnsi"/>
        </w:rPr>
        <w:t>CoM</w:t>
      </w:r>
      <w:proofErr w:type="spellEnd"/>
      <w:r w:rsidR="00047BD8">
        <w:rPr>
          <w:rFonts w:cstheme="minorHAnsi"/>
        </w:rPr>
        <w:t xml:space="preserve"> supplies (masks/hand sanitizer). We will check in with </w:t>
      </w:r>
    </w:p>
    <w:p w14:paraId="33F3C69C" w14:textId="2A172F7B" w:rsidR="004E6783" w:rsidRDefault="004E6783" w:rsidP="001F4055">
      <w:pPr>
        <w:autoSpaceDE w:val="0"/>
        <w:autoSpaceDN w:val="0"/>
        <w:adjustRightInd w:val="0"/>
        <w:spacing w:after="0" w:line="240" w:lineRule="auto"/>
        <w:rPr>
          <w:rFonts w:cstheme="minorHAnsi"/>
        </w:rPr>
      </w:pPr>
    </w:p>
    <w:p w14:paraId="1B1C3A2A" w14:textId="3CFFC928" w:rsidR="009F2CB3" w:rsidRPr="009F2CB3" w:rsidRDefault="00047BD8" w:rsidP="00047BD8">
      <w:pPr>
        <w:autoSpaceDE w:val="0"/>
        <w:autoSpaceDN w:val="0"/>
        <w:adjustRightInd w:val="0"/>
        <w:spacing w:after="0" w:line="240" w:lineRule="auto"/>
        <w:rPr>
          <w:rFonts w:cstheme="minorHAnsi"/>
        </w:rPr>
      </w:pPr>
      <w:proofErr w:type="spellStart"/>
      <w:r>
        <w:rPr>
          <w:rFonts w:cstheme="minorHAnsi"/>
          <w:b/>
          <w:bCs/>
        </w:rPr>
        <w:t>WPCiA</w:t>
      </w:r>
      <w:proofErr w:type="spellEnd"/>
      <w:r>
        <w:rPr>
          <w:rFonts w:cstheme="minorHAnsi"/>
          <w:b/>
          <w:bCs/>
        </w:rPr>
        <w:t xml:space="preserve"> Website</w:t>
      </w:r>
      <w:r w:rsidR="004E6783">
        <w:rPr>
          <w:rFonts w:cstheme="minorHAnsi"/>
          <w:b/>
          <w:bCs/>
        </w:rPr>
        <w:t>:</w:t>
      </w:r>
      <w:r w:rsidR="004E6783">
        <w:rPr>
          <w:rFonts w:cstheme="minorHAnsi"/>
        </w:rPr>
        <w:t xml:space="preserve"> W</w:t>
      </w:r>
      <w:r>
        <w:rPr>
          <w:rFonts w:cstheme="minorHAnsi"/>
        </w:rPr>
        <w:t xml:space="preserve">e have not had minutes uploaded to the website since 2017. Gayle will work on updating the minutes over this summer. </w:t>
      </w:r>
      <w:r w:rsidR="00BC0BED">
        <w:rPr>
          <w:rFonts w:cstheme="minorHAnsi"/>
        </w:rPr>
        <w:t xml:space="preserve">Joe </w:t>
      </w:r>
      <w:proofErr w:type="spellStart"/>
      <w:r w:rsidR="00BC0BED">
        <w:rPr>
          <w:rFonts w:cstheme="minorHAnsi"/>
        </w:rPr>
        <w:t>Dufficy</w:t>
      </w:r>
      <w:proofErr w:type="spellEnd"/>
      <w:r>
        <w:rPr>
          <w:rFonts w:cstheme="minorHAnsi"/>
        </w:rPr>
        <w:t xml:space="preserve"> asked what is listed in the bylaws about sharing financial information with the neighborhood. We would like to post financial information quarterly to the website. We are updating the business listings. </w:t>
      </w:r>
    </w:p>
    <w:p w14:paraId="2462D82B" w14:textId="77777777" w:rsidR="001F4055" w:rsidRPr="001F4055" w:rsidRDefault="001F4055" w:rsidP="001F4055">
      <w:pPr>
        <w:autoSpaceDE w:val="0"/>
        <w:autoSpaceDN w:val="0"/>
        <w:adjustRightInd w:val="0"/>
        <w:spacing w:after="0" w:line="240" w:lineRule="auto"/>
        <w:rPr>
          <w:rFonts w:cstheme="minorHAnsi"/>
        </w:rPr>
      </w:pPr>
    </w:p>
    <w:p w14:paraId="36FC95A5" w14:textId="32FDAAD0" w:rsidR="00AB2217" w:rsidRDefault="002E0074" w:rsidP="00047BD8">
      <w:pPr>
        <w:autoSpaceDE w:val="0"/>
        <w:autoSpaceDN w:val="0"/>
        <w:adjustRightInd w:val="0"/>
        <w:spacing w:after="0" w:line="240" w:lineRule="auto"/>
        <w:rPr>
          <w:rFonts w:cstheme="minorHAnsi"/>
        </w:rPr>
      </w:pPr>
      <w:r w:rsidRPr="005328D4">
        <w:rPr>
          <w:rFonts w:cstheme="minorHAnsi"/>
          <w:b/>
          <w:bCs/>
        </w:rPr>
        <w:t>Adjourn</w:t>
      </w:r>
      <w:r w:rsidR="00AB2217" w:rsidRPr="005328D4">
        <w:rPr>
          <w:rFonts w:cstheme="minorHAnsi"/>
          <w:b/>
          <w:bCs/>
        </w:rPr>
        <w:t>:</w:t>
      </w:r>
      <w:r w:rsidRPr="005328D4">
        <w:rPr>
          <w:rFonts w:cstheme="minorHAnsi"/>
        </w:rPr>
        <w:t xml:space="preserve"> </w:t>
      </w:r>
      <w:r w:rsidR="009F2CB3">
        <w:rPr>
          <w:rFonts w:cstheme="minorHAnsi"/>
        </w:rPr>
        <w:t xml:space="preserve">Motion to adjourn at </w:t>
      </w:r>
      <w:r w:rsidR="00047BD8">
        <w:rPr>
          <w:rFonts w:cstheme="minorHAnsi"/>
        </w:rPr>
        <w:t>8</w:t>
      </w:r>
      <w:r w:rsidR="009F2CB3">
        <w:rPr>
          <w:rFonts w:cstheme="minorHAnsi"/>
        </w:rPr>
        <w:t>:</w:t>
      </w:r>
      <w:r w:rsidR="00047BD8">
        <w:rPr>
          <w:rFonts w:cstheme="minorHAnsi"/>
        </w:rPr>
        <w:t>37</w:t>
      </w:r>
      <w:r w:rsidR="009F2CB3">
        <w:rPr>
          <w:rFonts w:cstheme="minorHAnsi"/>
        </w:rPr>
        <w:t xml:space="preserve">pm: </w:t>
      </w:r>
      <w:r w:rsidRPr="005328D4">
        <w:rPr>
          <w:rFonts w:cstheme="minorHAnsi"/>
        </w:rPr>
        <w:t>Robert and 2</w:t>
      </w:r>
      <w:r w:rsidRPr="009F2CB3">
        <w:rPr>
          <w:rFonts w:cstheme="minorHAnsi"/>
          <w:vertAlign w:val="superscript"/>
        </w:rPr>
        <w:t>nd</w:t>
      </w:r>
      <w:r w:rsidR="009F2CB3">
        <w:rPr>
          <w:rFonts w:cstheme="minorHAnsi"/>
        </w:rPr>
        <w:t>:</w:t>
      </w:r>
      <w:r w:rsidR="00047BD8">
        <w:rPr>
          <w:rFonts w:cstheme="minorHAnsi"/>
        </w:rPr>
        <w:t xml:space="preserve"> Joe</w:t>
      </w:r>
      <w:r w:rsidR="009F2CB3">
        <w:rPr>
          <w:rFonts w:cstheme="minorHAnsi"/>
        </w:rPr>
        <w:t>;</w:t>
      </w:r>
      <w:r w:rsidR="00047BD8">
        <w:rPr>
          <w:rFonts w:cstheme="minorHAnsi"/>
        </w:rPr>
        <w:t xml:space="preserve"> Passed</w:t>
      </w:r>
      <w:r w:rsidR="009F2CB3">
        <w:rPr>
          <w:rFonts w:cstheme="minorHAnsi"/>
        </w:rPr>
        <w:t xml:space="preserve"> unanimously.</w:t>
      </w:r>
    </w:p>
    <w:p w14:paraId="002A993E" w14:textId="77777777" w:rsidR="00047BD8" w:rsidRPr="00047BD8" w:rsidRDefault="00047BD8" w:rsidP="00047BD8">
      <w:pPr>
        <w:autoSpaceDE w:val="0"/>
        <w:autoSpaceDN w:val="0"/>
        <w:adjustRightInd w:val="0"/>
        <w:spacing w:after="0" w:line="240" w:lineRule="auto"/>
        <w:rPr>
          <w:rFonts w:cstheme="minorHAnsi"/>
        </w:rPr>
      </w:pPr>
    </w:p>
    <w:p w14:paraId="0B57E6DA" w14:textId="5CD5A6C1" w:rsidR="004662A4" w:rsidRDefault="004662A4" w:rsidP="00094B5D">
      <w:pPr>
        <w:spacing w:line="480" w:lineRule="auto"/>
      </w:pPr>
      <w:r w:rsidRPr="005328D4">
        <w:rPr>
          <w:rFonts w:cstheme="minorHAnsi"/>
        </w:rPr>
        <w:t xml:space="preserve">Submitted by: </w:t>
      </w:r>
      <w:r w:rsidR="00C23B36" w:rsidRPr="005328D4">
        <w:rPr>
          <w:rFonts w:cstheme="minorHAnsi"/>
        </w:rPr>
        <w:t>Andy Emerson</w:t>
      </w:r>
      <w:r w:rsidRPr="005328D4">
        <w:rPr>
          <w:rFonts w:cstheme="minorHAnsi"/>
        </w:rPr>
        <w:t xml:space="preserve">, secretary            </w:t>
      </w:r>
      <w:r>
        <w:t xml:space="preserve">               </w:t>
      </w:r>
    </w:p>
    <w:p w14:paraId="463FFCA1" w14:textId="4808642D" w:rsidR="004662A4" w:rsidRDefault="001D76E9" w:rsidP="004662A4">
      <w:pPr>
        <w:spacing w:after="0"/>
      </w:pPr>
      <w:r>
        <w:t>Approved by</w:t>
      </w:r>
    </w:p>
    <w:p w14:paraId="04F7F316" w14:textId="77777777" w:rsidR="00094B5D" w:rsidRDefault="00094B5D" w:rsidP="004662A4">
      <w:pPr>
        <w:spacing w:after="0"/>
      </w:pPr>
    </w:p>
    <w:p w14:paraId="1FCB989D" w14:textId="77777777" w:rsidR="00F7787D" w:rsidRDefault="004662A4" w:rsidP="001D76E9">
      <w:pPr>
        <w:spacing w:after="0"/>
      </w:pPr>
      <w:r>
        <w:t xml:space="preserve">1.____________________Date: </w:t>
      </w:r>
      <w:r w:rsidRPr="00DA447D">
        <w:t>__________     2._____________________</w:t>
      </w:r>
      <w:r w:rsidRPr="000F49F2">
        <w:rPr>
          <w:b/>
        </w:rPr>
        <w:t xml:space="preserve"> </w:t>
      </w:r>
      <w:r w:rsidRPr="00FC685E">
        <w:t>Date: _______________</w:t>
      </w:r>
    </w:p>
    <w:sectPr w:rsidR="00F7787D" w:rsidSect="00DE0F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8AFEB828"/>
    <w:lvl w:ilvl="0" w:tplc="00000001">
      <w:start w:val="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000000C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9739C1"/>
    <w:multiLevelType w:val="hybridMultilevel"/>
    <w:tmpl w:val="B3DC7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469B8"/>
    <w:multiLevelType w:val="hybridMultilevel"/>
    <w:tmpl w:val="2FE0F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022AE"/>
    <w:multiLevelType w:val="hybridMultilevel"/>
    <w:tmpl w:val="B13E0DBE"/>
    <w:lvl w:ilvl="0" w:tplc="27206D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9F2F90"/>
    <w:multiLevelType w:val="hybridMultilevel"/>
    <w:tmpl w:val="6C206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DB3549"/>
    <w:multiLevelType w:val="hybridMultilevel"/>
    <w:tmpl w:val="C0146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1D0173"/>
    <w:multiLevelType w:val="hybridMultilevel"/>
    <w:tmpl w:val="8354B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0B2447"/>
    <w:multiLevelType w:val="hybridMultilevel"/>
    <w:tmpl w:val="F7C4B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7B290B"/>
    <w:multiLevelType w:val="hybridMultilevel"/>
    <w:tmpl w:val="77D6A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907F31"/>
    <w:multiLevelType w:val="hybridMultilevel"/>
    <w:tmpl w:val="09845180"/>
    <w:lvl w:ilvl="0" w:tplc="204086F0">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CB34B8"/>
    <w:multiLevelType w:val="hybridMultilevel"/>
    <w:tmpl w:val="2C4CBF24"/>
    <w:lvl w:ilvl="0" w:tplc="1930C474">
      <w:start w:val="1"/>
      <w:numFmt w:val="bullet"/>
      <w:lvlText w:val="-"/>
      <w:lvlJc w:val="left"/>
      <w:pPr>
        <w:ind w:left="720" w:hanging="360"/>
      </w:pPr>
      <w:rPr>
        <w:rFonts w:ascii="AppleSystemUIFont" w:eastAsiaTheme="minorHAnsi" w:hAnsi="AppleSystemUIFont" w:cs="AppleSystemUIFo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0B213C"/>
    <w:multiLevelType w:val="hybridMultilevel"/>
    <w:tmpl w:val="534E4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38051A"/>
    <w:multiLevelType w:val="hybridMultilevel"/>
    <w:tmpl w:val="950A1B7E"/>
    <w:lvl w:ilvl="0" w:tplc="F3128BCC">
      <w:numFmt w:val="bullet"/>
      <w:lvlText w:val="-"/>
      <w:lvlJc w:val="left"/>
      <w:pPr>
        <w:ind w:left="720" w:hanging="360"/>
      </w:pPr>
      <w:rPr>
        <w:rFonts w:ascii="AppleSystemUIFont" w:eastAsiaTheme="minorHAnsi" w:hAnsi="AppleSystemUIFont" w:cs="AppleSystemUIFo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6258F7"/>
    <w:multiLevelType w:val="hybridMultilevel"/>
    <w:tmpl w:val="293C6058"/>
    <w:lvl w:ilvl="0" w:tplc="1BBA1ED4">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2E2E6D"/>
    <w:multiLevelType w:val="hybridMultilevel"/>
    <w:tmpl w:val="8FECB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16"/>
  </w:num>
  <w:num w:numId="5">
    <w:abstractNumId w:val="7"/>
  </w:num>
  <w:num w:numId="6">
    <w:abstractNumId w:val="3"/>
  </w:num>
  <w:num w:numId="7">
    <w:abstractNumId w:val="10"/>
  </w:num>
  <w:num w:numId="8">
    <w:abstractNumId w:val="8"/>
  </w:num>
  <w:num w:numId="9">
    <w:abstractNumId w:val="13"/>
  </w:num>
  <w:num w:numId="10">
    <w:abstractNumId w:val="15"/>
  </w:num>
  <w:num w:numId="11">
    <w:abstractNumId w:val="0"/>
  </w:num>
  <w:num w:numId="12">
    <w:abstractNumId w:val="14"/>
  </w:num>
  <w:num w:numId="13">
    <w:abstractNumId w:val="1"/>
  </w:num>
  <w:num w:numId="14">
    <w:abstractNumId w:val="2"/>
  </w:num>
  <w:num w:numId="15">
    <w:abstractNumId w:val="12"/>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807"/>
    <w:rsid w:val="00011733"/>
    <w:rsid w:val="0002774D"/>
    <w:rsid w:val="00047BD8"/>
    <w:rsid w:val="00074E07"/>
    <w:rsid w:val="00082C0E"/>
    <w:rsid w:val="000830C2"/>
    <w:rsid w:val="00085100"/>
    <w:rsid w:val="00092ACF"/>
    <w:rsid w:val="00094B5D"/>
    <w:rsid w:val="000A317D"/>
    <w:rsid w:val="000D7C0F"/>
    <w:rsid w:val="000E6142"/>
    <w:rsid w:val="00111B8F"/>
    <w:rsid w:val="00114EFE"/>
    <w:rsid w:val="00127340"/>
    <w:rsid w:val="00136A30"/>
    <w:rsid w:val="00137A90"/>
    <w:rsid w:val="00143EC4"/>
    <w:rsid w:val="001727D8"/>
    <w:rsid w:val="00176E15"/>
    <w:rsid w:val="0018359F"/>
    <w:rsid w:val="001974ED"/>
    <w:rsid w:val="001B6514"/>
    <w:rsid w:val="001D76E9"/>
    <w:rsid w:val="001E1068"/>
    <w:rsid w:val="001E29ED"/>
    <w:rsid w:val="001E4D31"/>
    <w:rsid w:val="001F2209"/>
    <w:rsid w:val="001F4055"/>
    <w:rsid w:val="00210CF6"/>
    <w:rsid w:val="002272E4"/>
    <w:rsid w:val="00254B89"/>
    <w:rsid w:val="00264C57"/>
    <w:rsid w:val="002705A0"/>
    <w:rsid w:val="00270895"/>
    <w:rsid w:val="00271AB3"/>
    <w:rsid w:val="0027785E"/>
    <w:rsid w:val="00281A7E"/>
    <w:rsid w:val="00282EE0"/>
    <w:rsid w:val="00283617"/>
    <w:rsid w:val="002A3037"/>
    <w:rsid w:val="002B346D"/>
    <w:rsid w:val="002D02E0"/>
    <w:rsid w:val="002E0074"/>
    <w:rsid w:val="00302573"/>
    <w:rsid w:val="003146A5"/>
    <w:rsid w:val="003161FC"/>
    <w:rsid w:val="0032447F"/>
    <w:rsid w:val="00326C2A"/>
    <w:rsid w:val="00364AD7"/>
    <w:rsid w:val="003651A4"/>
    <w:rsid w:val="00374470"/>
    <w:rsid w:val="00375017"/>
    <w:rsid w:val="00387286"/>
    <w:rsid w:val="00393C4F"/>
    <w:rsid w:val="003973FC"/>
    <w:rsid w:val="003B1453"/>
    <w:rsid w:val="003B3CA7"/>
    <w:rsid w:val="003B5278"/>
    <w:rsid w:val="003F2395"/>
    <w:rsid w:val="003F5F45"/>
    <w:rsid w:val="004265CF"/>
    <w:rsid w:val="0043376B"/>
    <w:rsid w:val="004662A4"/>
    <w:rsid w:val="00485C59"/>
    <w:rsid w:val="00491D11"/>
    <w:rsid w:val="0049574E"/>
    <w:rsid w:val="004B5BB8"/>
    <w:rsid w:val="004C2FEA"/>
    <w:rsid w:val="004C6E06"/>
    <w:rsid w:val="004D082A"/>
    <w:rsid w:val="004E2012"/>
    <w:rsid w:val="004E2E2B"/>
    <w:rsid w:val="004E6783"/>
    <w:rsid w:val="004F497D"/>
    <w:rsid w:val="00500C95"/>
    <w:rsid w:val="00506B74"/>
    <w:rsid w:val="0051428A"/>
    <w:rsid w:val="00522A61"/>
    <w:rsid w:val="005328D4"/>
    <w:rsid w:val="005476BF"/>
    <w:rsid w:val="0056558C"/>
    <w:rsid w:val="00566E9A"/>
    <w:rsid w:val="00570A5B"/>
    <w:rsid w:val="005A75B0"/>
    <w:rsid w:val="005C4572"/>
    <w:rsid w:val="005C5C6B"/>
    <w:rsid w:val="005D12DC"/>
    <w:rsid w:val="005D24BB"/>
    <w:rsid w:val="005D3394"/>
    <w:rsid w:val="005E4632"/>
    <w:rsid w:val="0062105B"/>
    <w:rsid w:val="00622DE4"/>
    <w:rsid w:val="0062304E"/>
    <w:rsid w:val="00644B62"/>
    <w:rsid w:val="006521D9"/>
    <w:rsid w:val="0067117B"/>
    <w:rsid w:val="00676A3A"/>
    <w:rsid w:val="006774C0"/>
    <w:rsid w:val="00682433"/>
    <w:rsid w:val="00684418"/>
    <w:rsid w:val="0069394F"/>
    <w:rsid w:val="00693EDE"/>
    <w:rsid w:val="006A2309"/>
    <w:rsid w:val="006C5AD2"/>
    <w:rsid w:val="006C7D06"/>
    <w:rsid w:val="006E0C71"/>
    <w:rsid w:val="00723A4D"/>
    <w:rsid w:val="00732F84"/>
    <w:rsid w:val="00741958"/>
    <w:rsid w:val="007559E9"/>
    <w:rsid w:val="00764845"/>
    <w:rsid w:val="007760DC"/>
    <w:rsid w:val="00807ABA"/>
    <w:rsid w:val="00810B3A"/>
    <w:rsid w:val="008113D2"/>
    <w:rsid w:val="0081685E"/>
    <w:rsid w:val="0081792F"/>
    <w:rsid w:val="00827A55"/>
    <w:rsid w:val="00831430"/>
    <w:rsid w:val="008351DD"/>
    <w:rsid w:val="00840F10"/>
    <w:rsid w:val="00843E4D"/>
    <w:rsid w:val="00852297"/>
    <w:rsid w:val="008703A4"/>
    <w:rsid w:val="00875C53"/>
    <w:rsid w:val="00875D46"/>
    <w:rsid w:val="00882171"/>
    <w:rsid w:val="00882327"/>
    <w:rsid w:val="00891E53"/>
    <w:rsid w:val="008929E1"/>
    <w:rsid w:val="008A597F"/>
    <w:rsid w:val="008F4341"/>
    <w:rsid w:val="008F4599"/>
    <w:rsid w:val="0091003A"/>
    <w:rsid w:val="009246B0"/>
    <w:rsid w:val="00927967"/>
    <w:rsid w:val="009410A2"/>
    <w:rsid w:val="0098574A"/>
    <w:rsid w:val="009B5033"/>
    <w:rsid w:val="009D4962"/>
    <w:rsid w:val="009F2CB3"/>
    <w:rsid w:val="009F545F"/>
    <w:rsid w:val="00A04D89"/>
    <w:rsid w:val="00A05807"/>
    <w:rsid w:val="00A066E9"/>
    <w:rsid w:val="00A20690"/>
    <w:rsid w:val="00A212D5"/>
    <w:rsid w:val="00A438FC"/>
    <w:rsid w:val="00A534C4"/>
    <w:rsid w:val="00A576FE"/>
    <w:rsid w:val="00A8519F"/>
    <w:rsid w:val="00AA4D86"/>
    <w:rsid w:val="00AB2217"/>
    <w:rsid w:val="00AE2D18"/>
    <w:rsid w:val="00AE5542"/>
    <w:rsid w:val="00AE6140"/>
    <w:rsid w:val="00AF0232"/>
    <w:rsid w:val="00B15FC8"/>
    <w:rsid w:val="00B203F4"/>
    <w:rsid w:val="00B5198A"/>
    <w:rsid w:val="00B60B26"/>
    <w:rsid w:val="00B6513E"/>
    <w:rsid w:val="00B70FCD"/>
    <w:rsid w:val="00B759A0"/>
    <w:rsid w:val="00B76BF5"/>
    <w:rsid w:val="00BA5CBE"/>
    <w:rsid w:val="00BB0072"/>
    <w:rsid w:val="00BB2C98"/>
    <w:rsid w:val="00BB6BB0"/>
    <w:rsid w:val="00BC0BED"/>
    <w:rsid w:val="00C04800"/>
    <w:rsid w:val="00C076A0"/>
    <w:rsid w:val="00C07D16"/>
    <w:rsid w:val="00C11445"/>
    <w:rsid w:val="00C2240A"/>
    <w:rsid w:val="00C23B36"/>
    <w:rsid w:val="00C413C9"/>
    <w:rsid w:val="00C5024B"/>
    <w:rsid w:val="00C50F23"/>
    <w:rsid w:val="00C870B5"/>
    <w:rsid w:val="00C955C8"/>
    <w:rsid w:val="00C9693D"/>
    <w:rsid w:val="00CB0574"/>
    <w:rsid w:val="00CC6E8E"/>
    <w:rsid w:val="00CC75B8"/>
    <w:rsid w:val="00CD1B29"/>
    <w:rsid w:val="00CD7844"/>
    <w:rsid w:val="00CE7BC0"/>
    <w:rsid w:val="00D02477"/>
    <w:rsid w:val="00D27112"/>
    <w:rsid w:val="00D47623"/>
    <w:rsid w:val="00DA2183"/>
    <w:rsid w:val="00DA6D90"/>
    <w:rsid w:val="00DC27DC"/>
    <w:rsid w:val="00DD4CA2"/>
    <w:rsid w:val="00DE0F9B"/>
    <w:rsid w:val="00E10EFE"/>
    <w:rsid w:val="00E12974"/>
    <w:rsid w:val="00E14A28"/>
    <w:rsid w:val="00E23EC0"/>
    <w:rsid w:val="00E33358"/>
    <w:rsid w:val="00E35FE8"/>
    <w:rsid w:val="00E43310"/>
    <w:rsid w:val="00E50F1F"/>
    <w:rsid w:val="00E511B8"/>
    <w:rsid w:val="00E55DE4"/>
    <w:rsid w:val="00E650FA"/>
    <w:rsid w:val="00E667D0"/>
    <w:rsid w:val="00E674AC"/>
    <w:rsid w:val="00E80552"/>
    <w:rsid w:val="00E82523"/>
    <w:rsid w:val="00E96C93"/>
    <w:rsid w:val="00EC344D"/>
    <w:rsid w:val="00ED2FFF"/>
    <w:rsid w:val="00EE45C8"/>
    <w:rsid w:val="00EE7AEA"/>
    <w:rsid w:val="00EF5DE5"/>
    <w:rsid w:val="00F14872"/>
    <w:rsid w:val="00F173E1"/>
    <w:rsid w:val="00F17BA4"/>
    <w:rsid w:val="00F36953"/>
    <w:rsid w:val="00F5677A"/>
    <w:rsid w:val="00F60439"/>
    <w:rsid w:val="00F65DF0"/>
    <w:rsid w:val="00F7066F"/>
    <w:rsid w:val="00F7271C"/>
    <w:rsid w:val="00F7787D"/>
    <w:rsid w:val="00F9219E"/>
    <w:rsid w:val="00F936A6"/>
    <w:rsid w:val="00FA0923"/>
    <w:rsid w:val="00FA0939"/>
    <w:rsid w:val="00FB0838"/>
    <w:rsid w:val="00FB2BCA"/>
    <w:rsid w:val="00FB2D42"/>
    <w:rsid w:val="00FC0411"/>
    <w:rsid w:val="00FC1778"/>
    <w:rsid w:val="00FE1592"/>
    <w:rsid w:val="00FE1B61"/>
    <w:rsid w:val="00FE5FB6"/>
    <w:rsid w:val="00FF4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5F627"/>
  <w15:chartTrackingRefBased/>
  <w15:docId w15:val="{87663799-DA94-4A68-A3D7-AD03325A1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B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2E4"/>
    <w:pPr>
      <w:ind w:left="720"/>
      <w:contextualSpacing/>
    </w:pPr>
  </w:style>
  <w:style w:type="character" w:customStyle="1" w:styleId="gi">
    <w:name w:val="gi"/>
    <w:basedOn w:val="DefaultParagraphFont"/>
    <w:rsid w:val="0051428A"/>
  </w:style>
  <w:style w:type="character" w:customStyle="1" w:styleId="xbe">
    <w:name w:val="_xbe"/>
    <w:basedOn w:val="DefaultParagraphFont"/>
    <w:rsid w:val="00A04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Carlson</dc:creator>
  <cp:keywords/>
  <dc:description/>
  <cp:lastModifiedBy>Andy Emerson</cp:lastModifiedBy>
  <cp:revision>5</cp:revision>
  <dcterms:created xsi:type="dcterms:W3CDTF">2020-08-25T21:21:00Z</dcterms:created>
  <dcterms:modified xsi:type="dcterms:W3CDTF">2020-08-26T00:40:00Z</dcterms:modified>
</cp:coreProperties>
</file>