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DC84D" w14:textId="77777777" w:rsidR="00AF0232" w:rsidRDefault="00AF0232" w:rsidP="00AF0232">
      <w:pPr>
        <w:spacing w:after="0"/>
        <w:jc w:val="center"/>
      </w:pPr>
      <w:r>
        <w:t>MINUTES</w:t>
      </w:r>
    </w:p>
    <w:p w14:paraId="4A49EFA3" w14:textId="77777777" w:rsidR="00AF0232" w:rsidRDefault="00AF0232" w:rsidP="00AF0232">
      <w:pPr>
        <w:spacing w:after="0"/>
        <w:jc w:val="center"/>
      </w:pPr>
      <w:r>
        <w:t>Windom Park Citizens in Action</w:t>
      </w:r>
    </w:p>
    <w:p w14:paraId="47342A6C" w14:textId="3AA706BE" w:rsidR="004C6E06" w:rsidRDefault="006D5F8C" w:rsidP="006D5F8C">
      <w:pPr>
        <w:spacing w:after="0"/>
        <w:jc w:val="center"/>
      </w:pPr>
      <w:r>
        <w:t>Neighborhood</w:t>
      </w:r>
      <w:r w:rsidR="00AF0232">
        <w:t xml:space="preserve"> Meeting – </w:t>
      </w:r>
      <w:r w:rsidR="00117DC1">
        <w:t>June</w:t>
      </w:r>
      <w:r w:rsidR="00EC4BF6">
        <w:t xml:space="preserve"> </w:t>
      </w:r>
      <w:r w:rsidR="00117DC1">
        <w:t>16</w:t>
      </w:r>
      <w:r w:rsidR="0093076E">
        <w:rPr>
          <w:vertAlign w:val="superscript"/>
        </w:rPr>
        <w:t>th</w:t>
      </w:r>
      <w:r>
        <w:t>, 2020</w:t>
      </w:r>
      <w:r w:rsidR="00117DC1">
        <w:t xml:space="preserve"> (via Zoom)</w:t>
      </w:r>
    </w:p>
    <w:p w14:paraId="25C8AD5B" w14:textId="77777777" w:rsidR="006354F7" w:rsidRPr="006D5F8C" w:rsidRDefault="006354F7" w:rsidP="006D5F8C">
      <w:pPr>
        <w:spacing w:after="0"/>
        <w:jc w:val="center"/>
      </w:pPr>
    </w:p>
    <w:p w14:paraId="367602E1" w14:textId="77777777" w:rsidR="004F5281" w:rsidRDefault="004F5281" w:rsidP="00EC4BF6">
      <w:pPr>
        <w:spacing w:after="0" w:line="276" w:lineRule="auto"/>
        <w:rPr>
          <w:i/>
        </w:rPr>
      </w:pPr>
      <w:r>
        <w:rPr>
          <w:i/>
        </w:rPr>
        <w:t>Meeting was held digitally via Zoom</w:t>
      </w:r>
    </w:p>
    <w:p w14:paraId="6975F165" w14:textId="42B48DC1" w:rsidR="004F5281" w:rsidRDefault="0093076E" w:rsidP="00EC4BF6">
      <w:pPr>
        <w:spacing w:after="0" w:line="276" w:lineRule="auto"/>
        <w:rPr>
          <w:i/>
        </w:rPr>
      </w:pPr>
      <w:r>
        <w:rPr>
          <w:i/>
        </w:rPr>
        <w:t xml:space="preserve">Attendees – Board Members: </w:t>
      </w:r>
      <w:r w:rsidR="00EC4BF6">
        <w:rPr>
          <w:i/>
        </w:rPr>
        <w:t>Charles Bertram</w:t>
      </w:r>
      <w:r>
        <w:rPr>
          <w:i/>
        </w:rPr>
        <w:t>,</w:t>
      </w:r>
      <w:r w:rsidR="00EC4BF6">
        <w:rPr>
          <w:i/>
        </w:rPr>
        <w:t xml:space="preserve"> Doug Carlson, Joe Bove, Joe </w:t>
      </w:r>
      <w:proofErr w:type="spellStart"/>
      <w:r w:rsidR="00EC4BF6">
        <w:rPr>
          <w:i/>
        </w:rPr>
        <w:t>Dufficy</w:t>
      </w:r>
      <w:proofErr w:type="spellEnd"/>
      <w:r w:rsidR="00EC4BF6">
        <w:rPr>
          <w:i/>
        </w:rPr>
        <w:t>, Robert Lodge, Andy Emerson</w:t>
      </w:r>
      <w:r>
        <w:rPr>
          <w:i/>
        </w:rPr>
        <w:t>, Staff: Gayle Bonneville</w:t>
      </w:r>
      <w:r w:rsidR="00C10286">
        <w:rPr>
          <w:i/>
        </w:rPr>
        <w:t>, Kevin Reich, and approximately 15 neighborhood members.</w:t>
      </w:r>
    </w:p>
    <w:p w14:paraId="6F6093D8" w14:textId="77777777" w:rsidR="00EC4BF6" w:rsidRPr="006D5F8C" w:rsidRDefault="00EC4BF6" w:rsidP="00EC4BF6">
      <w:pPr>
        <w:spacing w:after="0" w:line="276" w:lineRule="auto"/>
        <w:rPr>
          <w:i/>
        </w:rPr>
      </w:pPr>
    </w:p>
    <w:p w14:paraId="374C50C5" w14:textId="0D381424" w:rsidR="00DC27DC" w:rsidRDefault="0051428A" w:rsidP="00136A30">
      <w:pPr>
        <w:spacing w:after="0" w:line="480" w:lineRule="auto"/>
      </w:pPr>
      <w:r w:rsidRPr="0051428A">
        <w:rPr>
          <w:b/>
        </w:rPr>
        <w:t>Call to Order</w:t>
      </w:r>
      <w:r>
        <w:t xml:space="preserve">: </w:t>
      </w:r>
      <w:r w:rsidR="004C2FEA">
        <w:t xml:space="preserve">Meeting </w:t>
      </w:r>
      <w:r>
        <w:t>was called to order by Board President</w:t>
      </w:r>
      <w:r w:rsidR="00C23B36">
        <w:t xml:space="preserve"> Joe Bove at</w:t>
      </w:r>
      <w:r>
        <w:t xml:space="preserve"> </w:t>
      </w:r>
      <w:r w:rsidR="006D5F8C">
        <w:t>7:0</w:t>
      </w:r>
      <w:r w:rsidR="00C10286">
        <w:t>4</w:t>
      </w:r>
      <w:r w:rsidR="00C23B36">
        <w:t>p</w:t>
      </w:r>
      <w:r w:rsidR="001D76E9">
        <w:t>.</w:t>
      </w:r>
    </w:p>
    <w:p w14:paraId="5BBDCC32" w14:textId="7A0EA0C7" w:rsidR="0049574E" w:rsidRDefault="006D5F8C" w:rsidP="0067117B">
      <w:pPr>
        <w:spacing w:after="0" w:line="240" w:lineRule="auto"/>
      </w:pPr>
      <w:r>
        <w:rPr>
          <w:b/>
        </w:rPr>
        <w:t xml:space="preserve">Approval of </w:t>
      </w:r>
      <w:r w:rsidR="005D3394">
        <w:rPr>
          <w:b/>
        </w:rPr>
        <w:t>Agenda:</w:t>
      </w:r>
      <w:r w:rsidR="0093076E">
        <w:rPr>
          <w:b/>
        </w:rPr>
        <w:t xml:space="preserve"> </w:t>
      </w:r>
      <w:r w:rsidR="00117DC1">
        <w:rPr>
          <w:bCs/>
        </w:rPr>
        <w:t>Motion to Approve</w:t>
      </w:r>
      <w:r w:rsidR="00C10286">
        <w:rPr>
          <w:bCs/>
        </w:rPr>
        <w:t xml:space="preserve"> by Doug</w:t>
      </w:r>
      <w:r w:rsidR="00117DC1">
        <w:rPr>
          <w:bCs/>
        </w:rPr>
        <w:t>, 2</w:t>
      </w:r>
      <w:r w:rsidR="00117DC1" w:rsidRPr="00117DC1">
        <w:rPr>
          <w:bCs/>
          <w:vertAlign w:val="superscript"/>
        </w:rPr>
        <w:t>nd</w:t>
      </w:r>
      <w:r w:rsidR="00C10286">
        <w:rPr>
          <w:bCs/>
        </w:rPr>
        <w:t xml:space="preserve"> by Robert</w:t>
      </w:r>
      <w:r w:rsidR="00117DC1">
        <w:rPr>
          <w:bCs/>
        </w:rPr>
        <w:t>;</w:t>
      </w:r>
      <w:r w:rsidR="00C10286">
        <w:rPr>
          <w:bCs/>
        </w:rPr>
        <w:t xml:space="preserve"> Passed</w:t>
      </w:r>
      <w:r w:rsidR="00117DC1">
        <w:rPr>
          <w:bCs/>
        </w:rPr>
        <w:t xml:space="preserve"> unanimous</w:t>
      </w:r>
      <w:r w:rsidR="00C10286">
        <w:rPr>
          <w:bCs/>
        </w:rPr>
        <w:t>ly</w:t>
      </w:r>
      <w:r w:rsidR="00117DC1">
        <w:rPr>
          <w:bCs/>
        </w:rPr>
        <w:t>.</w:t>
      </w:r>
    </w:p>
    <w:p w14:paraId="5B94B94B" w14:textId="73954F61" w:rsidR="005D3394" w:rsidRDefault="005D3394" w:rsidP="0067117B">
      <w:pPr>
        <w:spacing w:after="0" w:line="240" w:lineRule="auto"/>
      </w:pPr>
    </w:p>
    <w:p w14:paraId="75BDBB7C" w14:textId="74695834" w:rsidR="005D3394" w:rsidRDefault="006D5F8C" w:rsidP="00E80552">
      <w:pPr>
        <w:spacing w:after="0" w:line="240" w:lineRule="auto"/>
      </w:pPr>
      <w:r>
        <w:rPr>
          <w:b/>
        </w:rPr>
        <w:t>Approval of</w:t>
      </w:r>
      <w:r w:rsidR="00C10286">
        <w:rPr>
          <w:b/>
        </w:rPr>
        <w:t xml:space="preserve"> May &amp; June</w:t>
      </w:r>
      <w:r w:rsidR="005D3394" w:rsidRPr="0051428A">
        <w:rPr>
          <w:b/>
        </w:rPr>
        <w:t xml:space="preserve"> Minutes</w:t>
      </w:r>
      <w:r>
        <w:t xml:space="preserve">: </w:t>
      </w:r>
      <w:r w:rsidR="00117DC1">
        <w:t xml:space="preserve">Motion to Approve May </w:t>
      </w:r>
      <w:r w:rsidR="00C10286">
        <w:t xml:space="preserve">&amp; June </w:t>
      </w:r>
      <w:r w:rsidR="00117DC1">
        <w:t>NH minutes</w:t>
      </w:r>
      <w:r w:rsidR="00C10286">
        <w:t xml:space="preserve"> by Doug</w:t>
      </w:r>
      <w:r w:rsidR="00117DC1">
        <w:t>; 2</w:t>
      </w:r>
      <w:r w:rsidR="00117DC1" w:rsidRPr="00117DC1">
        <w:rPr>
          <w:vertAlign w:val="superscript"/>
        </w:rPr>
        <w:t>nd</w:t>
      </w:r>
      <w:r w:rsidR="00C10286">
        <w:t xml:space="preserve"> by Joe D</w:t>
      </w:r>
      <w:r w:rsidR="00117DC1">
        <w:t xml:space="preserve">; </w:t>
      </w:r>
      <w:r w:rsidR="00C10286">
        <w:t>Passed unanimously.</w:t>
      </w:r>
    </w:p>
    <w:p w14:paraId="3A8F24B7" w14:textId="77777777" w:rsidR="00E80552" w:rsidRDefault="00E80552" w:rsidP="00E80552">
      <w:pPr>
        <w:spacing w:after="0" w:line="240" w:lineRule="auto"/>
      </w:pPr>
    </w:p>
    <w:p w14:paraId="44A25A62" w14:textId="14E78C9B" w:rsidR="00F936A6" w:rsidRDefault="006D5F8C" w:rsidP="006D5F8C">
      <w:r>
        <w:rPr>
          <w:b/>
        </w:rPr>
        <w:t xml:space="preserve">Financial Report: </w:t>
      </w:r>
      <w:r w:rsidR="00C10286">
        <w:t xml:space="preserve">Joe </w:t>
      </w:r>
      <w:proofErr w:type="spellStart"/>
      <w:r w:rsidR="00C10286">
        <w:t>Dufficy</w:t>
      </w:r>
      <w:proofErr w:type="spellEnd"/>
      <w:r w:rsidR="00C10286">
        <w:t xml:space="preserve"> reported that there was no report available at this time. When the report is available we will share it to the website to allow everyone the opportunity to review it</w:t>
      </w:r>
      <w:r w:rsidR="00EC4BF6">
        <w:t>.</w:t>
      </w:r>
    </w:p>
    <w:p w14:paraId="22E43A3D" w14:textId="5B83B1D6" w:rsidR="00D65BC7" w:rsidRDefault="00C10286" w:rsidP="00D65BC7">
      <w:pPr>
        <w:spacing w:line="240" w:lineRule="auto"/>
      </w:pPr>
      <w:r>
        <w:rPr>
          <w:b/>
        </w:rPr>
        <w:t>Minneapolis Police Department Second Precinct Update</w:t>
      </w:r>
      <w:r w:rsidR="006354F7">
        <w:rPr>
          <w:b/>
        </w:rPr>
        <w:t>:</w:t>
      </w:r>
      <w:r>
        <w:t xml:space="preserve"> We will come back, there was no representative. No representative came later and no update was provided.</w:t>
      </w:r>
    </w:p>
    <w:p w14:paraId="61F3AD80" w14:textId="13881073" w:rsidR="00C10286" w:rsidRDefault="00C10286" w:rsidP="00C10286">
      <w:pPr>
        <w:spacing w:after="0" w:line="240" w:lineRule="auto"/>
        <w:rPr>
          <w:bCs/>
        </w:rPr>
      </w:pPr>
      <w:r>
        <w:rPr>
          <w:b/>
        </w:rPr>
        <w:t>City Council Member Kevin Reich’s Update</w:t>
      </w:r>
      <w:r w:rsidR="00965713">
        <w:rPr>
          <w:b/>
        </w:rPr>
        <w:t>:</w:t>
      </w:r>
    </w:p>
    <w:p w14:paraId="3AE9B45B" w14:textId="77777777" w:rsidR="00C10286" w:rsidRPr="00C10286" w:rsidRDefault="00C10286" w:rsidP="00C10286">
      <w:pPr>
        <w:pStyle w:val="ListParagraph"/>
        <w:numPr>
          <w:ilvl w:val="0"/>
          <w:numId w:val="13"/>
        </w:numPr>
        <w:spacing w:after="0" w:line="240" w:lineRule="auto"/>
        <w:rPr>
          <w:rFonts w:cstheme="minorHAnsi"/>
          <w:bCs/>
        </w:rPr>
      </w:pPr>
      <w:r w:rsidRPr="00C10286">
        <w:rPr>
          <w:rFonts w:cstheme="minorHAnsi"/>
          <w:bCs/>
        </w:rPr>
        <w:t xml:space="preserve">CM Reich </w:t>
      </w:r>
      <w:r w:rsidRPr="00C10286">
        <w:rPr>
          <w:rFonts w:cstheme="minorHAnsi"/>
        </w:rPr>
        <w:t xml:space="preserve">addressed the concerns brought to previous meetings about </w:t>
      </w:r>
      <w:proofErr w:type="spellStart"/>
      <w:r w:rsidRPr="00C10286">
        <w:rPr>
          <w:rFonts w:cstheme="minorHAnsi"/>
        </w:rPr>
        <w:t>CoM</w:t>
      </w:r>
      <w:proofErr w:type="spellEnd"/>
      <w:r w:rsidRPr="00C10286">
        <w:rPr>
          <w:rFonts w:cstheme="minorHAnsi"/>
        </w:rPr>
        <w:t xml:space="preserve"> sidewalk policy. He then asked for questions:</w:t>
      </w:r>
    </w:p>
    <w:p w14:paraId="48616882" w14:textId="77777777" w:rsidR="00C10286" w:rsidRPr="00C10286" w:rsidRDefault="00C10286" w:rsidP="00C10286">
      <w:pPr>
        <w:pStyle w:val="ListParagraph"/>
        <w:numPr>
          <w:ilvl w:val="1"/>
          <w:numId w:val="13"/>
        </w:numPr>
        <w:spacing w:after="0" w:line="240" w:lineRule="auto"/>
        <w:rPr>
          <w:rFonts w:cstheme="minorHAnsi"/>
          <w:bCs/>
        </w:rPr>
      </w:pPr>
      <w:r w:rsidRPr="00C10286">
        <w:rPr>
          <w:rFonts w:cstheme="minorHAnsi"/>
        </w:rPr>
        <w:t>Larry asked about specifications, requesting a concrete definition for repairs.</w:t>
      </w:r>
    </w:p>
    <w:p w14:paraId="2ED2AD6F" w14:textId="77777777" w:rsidR="00C10286" w:rsidRPr="00C10286" w:rsidRDefault="00C10286" w:rsidP="00C10286">
      <w:pPr>
        <w:pStyle w:val="ListParagraph"/>
        <w:numPr>
          <w:ilvl w:val="1"/>
          <w:numId w:val="13"/>
        </w:numPr>
        <w:spacing w:after="0" w:line="240" w:lineRule="auto"/>
        <w:rPr>
          <w:rFonts w:cstheme="minorHAnsi"/>
          <w:bCs/>
        </w:rPr>
      </w:pPr>
      <w:r w:rsidRPr="00C10286">
        <w:rPr>
          <w:rFonts w:cstheme="minorHAnsi"/>
        </w:rPr>
        <w:t xml:space="preserve">Larry – Does the city have say in the life of concrete panels? Reich – Yes, it must meet </w:t>
      </w:r>
      <w:proofErr w:type="spellStart"/>
      <w:r w:rsidRPr="00C10286">
        <w:rPr>
          <w:rFonts w:cstheme="minorHAnsi"/>
        </w:rPr>
        <w:t>CoM</w:t>
      </w:r>
      <w:proofErr w:type="spellEnd"/>
      <w:r w:rsidRPr="00C10286">
        <w:rPr>
          <w:rFonts w:cstheme="minorHAnsi"/>
        </w:rPr>
        <w:t xml:space="preserve"> standards when the work is completed.</w:t>
      </w:r>
    </w:p>
    <w:p w14:paraId="78328919" w14:textId="2B5D2149" w:rsidR="00C10286" w:rsidRPr="00C10286" w:rsidRDefault="00C10286" w:rsidP="00C10286">
      <w:pPr>
        <w:pStyle w:val="ListParagraph"/>
        <w:numPr>
          <w:ilvl w:val="1"/>
          <w:numId w:val="13"/>
        </w:numPr>
        <w:spacing w:after="0" w:line="240" w:lineRule="auto"/>
        <w:rPr>
          <w:rFonts w:cstheme="minorHAnsi"/>
          <w:bCs/>
        </w:rPr>
      </w:pPr>
      <w:r w:rsidRPr="00C10286">
        <w:rPr>
          <w:rFonts w:eastAsia="Arial" w:cstheme="minorHAnsi"/>
        </w:rPr>
        <w:t>Discussion followed around financial burdens and sidewalks.</w:t>
      </w:r>
    </w:p>
    <w:p w14:paraId="7AB579DA" w14:textId="70190451" w:rsidR="00C10286" w:rsidRPr="00C10286" w:rsidRDefault="00C10286" w:rsidP="00C10286">
      <w:pPr>
        <w:pStyle w:val="ColorfulList-Accent11"/>
        <w:numPr>
          <w:ilvl w:val="0"/>
          <w:numId w:val="13"/>
        </w:numPr>
        <w:rPr>
          <w:rFonts w:asciiTheme="minorHAnsi" w:eastAsia="Arial" w:hAnsiTheme="minorHAnsi" w:cstheme="minorHAnsi"/>
          <w:sz w:val="22"/>
          <w:szCs w:val="22"/>
        </w:rPr>
      </w:pPr>
      <w:r w:rsidRPr="00C10286">
        <w:rPr>
          <w:rFonts w:asciiTheme="minorHAnsi" w:eastAsia="Arial" w:hAnsiTheme="minorHAnsi" w:cstheme="minorHAnsi"/>
          <w:sz w:val="22"/>
          <w:szCs w:val="22"/>
        </w:rPr>
        <w:t xml:space="preserve">CM Reich opened a discussion on public safety, sharing that there will be a yearlong engagement with the community. The charter commission is taking a two prong approach and there are legislative issues to address. There are legal perimeters being reviewed. </w:t>
      </w:r>
    </w:p>
    <w:p w14:paraId="6AFA30D2" w14:textId="77777777" w:rsidR="00C10286" w:rsidRPr="00C10286" w:rsidRDefault="00C10286" w:rsidP="00C10286">
      <w:pPr>
        <w:pStyle w:val="ColorfulList-Accent11"/>
        <w:numPr>
          <w:ilvl w:val="1"/>
          <w:numId w:val="13"/>
        </w:numPr>
        <w:rPr>
          <w:rFonts w:asciiTheme="minorHAnsi" w:eastAsia="Arial" w:hAnsiTheme="minorHAnsi" w:cstheme="minorHAnsi"/>
          <w:sz w:val="22"/>
          <w:szCs w:val="22"/>
        </w:rPr>
      </w:pPr>
      <w:r w:rsidRPr="00C10286">
        <w:rPr>
          <w:rFonts w:asciiTheme="minorHAnsi" w:eastAsia="Arial" w:hAnsiTheme="minorHAnsi" w:cstheme="minorHAnsi"/>
          <w:sz w:val="22"/>
          <w:szCs w:val="22"/>
        </w:rPr>
        <w:t>Reich invites everyone to take a step in and work on these items from your own perspective.</w:t>
      </w:r>
    </w:p>
    <w:p w14:paraId="7781DA30" w14:textId="77777777" w:rsidR="00C10286" w:rsidRPr="00C10286" w:rsidRDefault="00C10286" w:rsidP="00C10286">
      <w:pPr>
        <w:pStyle w:val="ColorfulList-Accent11"/>
        <w:numPr>
          <w:ilvl w:val="1"/>
          <w:numId w:val="13"/>
        </w:numPr>
        <w:rPr>
          <w:rFonts w:asciiTheme="minorHAnsi" w:eastAsia="Arial" w:hAnsiTheme="minorHAnsi" w:cstheme="minorHAnsi"/>
          <w:sz w:val="22"/>
          <w:szCs w:val="22"/>
        </w:rPr>
      </w:pPr>
      <w:r w:rsidRPr="00C10286">
        <w:rPr>
          <w:rFonts w:asciiTheme="minorHAnsi" w:eastAsia="Arial" w:hAnsiTheme="minorHAnsi" w:cstheme="minorHAnsi"/>
          <w:sz w:val="22"/>
          <w:szCs w:val="22"/>
        </w:rPr>
        <w:t>Conversations will take place about proper steps forward with co-responders through national leaders and local infrastructure.</w:t>
      </w:r>
    </w:p>
    <w:p w14:paraId="1FFE1F44" w14:textId="77777777" w:rsidR="00C10286" w:rsidRPr="00C10286" w:rsidRDefault="00C10286" w:rsidP="00C10286">
      <w:pPr>
        <w:pStyle w:val="ColorfulList-Accent11"/>
        <w:numPr>
          <w:ilvl w:val="1"/>
          <w:numId w:val="13"/>
        </w:numPr>
        <w:rPr>
          <w:rFonts w:asciiTheme="minorHAnsi" w:eastAsia="Arial" w:hAnsiTheme="minorHAnsi" w:cstheme="minorHAnsi"/>
          <w:sz w:val="22"/>
          <w:szCs w:val="22"/>
        </w:rPr>
      </w:pPr>
      <w:r w:rsidRPr="00C10286">
        <w:rPr>
          <w:rFonts w:asciiTheme="minorHAnsi" w:eastAsia="Arial" w:hAnsiTheme="minorHAnsi" w:cstheme="minorHAnsi"/>
          <w:sz w:val="22"/>
          <w:szCs w:val="22"/>
        </w:rPr>
        <w:t xml:space="preserve">Broad public safety conversation around social service programs. </w:t>
      </w:r>
    </w:p>
    <w:p w14:paraId="5C6FB8AC" w14:textId="77777777" w:rsidR="00C10286" w:rsidRPr="00C10286" w:rsidRDefault="00C10286" w:rsidP="00C10286">
      <w:pPr>
        <w:pStyle w:val="ColorfulList-Accent11"/>
        <w:numPr>
          <w:ilvl w:val="0"/>
          <w:numId w:val="13"/>
        </w:numPr>
        <w:rPr>
          <w:rFonts w:asciiTheme="minorHAnsi" w:eastAsia="Arial" w:hAnsiTheme="minorHAnsi" w:cstheme="minorHAnsi"/>
          <w:sz w:val="22"/>
          <w:szCs w:val="22"/>
        </w:rPr>
      </w:pPr>
      <w:r w:rsidRPr="00C10286">
        <w:rPr>
          <w:rFonts w:asciiTheme="minorHAnsi" w:eastAsia="Arial" w:hAnsiTheme="minorHAnsi" w:cstheme="minorHAnsi"/>
          <w:sz w:val="22"/>
          <w:szCs w:val="22"/>
        </w:rPr>
        <w:t xml:space="preserve">Charles asked - Are there specific cities you’re looking to model Minneapolis after? </w:t>
      </w:r>
    </w:p>
    <w:p w14:paraId="0CD144E9" w14:textId="77777777" w:rsidR="00C10286" w:rsidRPr="00C10286" w:rsidRDefault="00C10286" w:rsidP="00C10286">
      <w:pPr>
        <w:pStyle w:val="ColorfulList-Accent11"/>
        <w:numPr>
          <w:ilvl w:val="1"/>
          <w:numId w:val="13"/>
        </w:numPr>
        <w:rPr>
          <w:rFonts w:asciiTheme="minorHAnsi" w:eastAsia="Arial" w:hAnsiTheme="minorHAnsi" w:cstheme="minorHAnsi"/>
          <w:sz w:val="22"/>
          <w:szCs w:val="22"/>
        </w:rPr>
      </w:pPr>
      <w:r w:rsidRPr="00C10286">
        <w:rPr>
          <w:rFonts w:asciiTheme="minorHAnsi" w:eastAsia="Arial" w:hAnsiTheme="minorHAnsi" w:cstheme="minorHAnsi"/>
          <w:sz w:val="22"/>
          <w:szCs w:val="22"/>
        </w:rPr>
        <w:t>Reich likes the synergy of policies, but does like what was done in Camden, NJ</w:t>
      </w:r>
    </w:p>
    <w:p w14:paraId="538DCCCD" w14:textId="77777777" w:rsidR="00C10286" w:rsidRPr="00C10286" w:rsidRDefault="00C10286" w:rsidP="00C10286">
      <w:pPr>
        <w:pStyle w:val="ColorfulList-Accent11"/>
        <w:numPr>
          <w:ilvl w:val="1"/>
          <w:numId w:val="13"/>
        </w:numPr>
        <w:rPr>
          <w:rFonts w:asciiTheme="minorHAnsi" w:eastAsia="Arial" w:hAnsiTheme="minorHAnsi" w:cstheme="minorHAnsi"/>
          <w:sz w:val="22"/>
          <w:szCs w:val="22"/>
        </w:rPr>
      </w:pPr>
      <w:r w:rsidRPr="00C10286">
        <w:rPr>
          <w:rFonts w:asciiTheme="minorHAnsi" w:eastAsia="Arial" w:hAnsiTheme="minorHAnsi" w:cstheme="minorHAnsi"/>
          <w:sz w:val="22"/>
          <w:szCs w:val="22"/>
        </w:rPr>
        <w:t>Reich likes the model in Eugene, OR for their experience with co-responder systems.</w:t>
      </w:r>
    </w:p>
    <w:p w14:paraId="3646D4D2" w14:textId="77777777" w:rsidR="00C10286" w:rsidRPr="00C10286" w:rsidRDefault="00C10286" w:rsidP="00C10286">
      <w:pPr>
        <w:pStyle w:val="ColorfulList-Accent11"/>
        <w:numPr>
          <w:ilvl w:val="0"/>
          <w:numId w:val="13"/>
        </w:numPr>
        <w:rPr>
          <w:rFonts w:asciiTheme="minorHAnsi" w:eastAsia="Arial" w:hAnsiTheme="minorHAnsi" w:cstheme="minorHAnsi"/>
          <w:sz w:val="22"/>
          <w:szCs w:val="22"/>
        </w:rPr>
      </w:pPr>
      <w:r w:rsidRPr="00C10286">
        <w:rPr>
          <w:rFonts w:asciiTheme="minorHAnsi" w:eastAsia="Arial" w:hAnsiTheme="minorHAnsi" w:cstheme="minorHAnsi"/>
          <w:sz w:val="22"/>
          <w:szCs w:val="22"/>
        </w:rPr>
        <w:t xml:space="preserve">Kyle asked – What are metrics you are looking at to determine positive change? How do you assess one v. the other? </w:t>
      </w:r>
    </w:p>
    <w:p w14:paraId="28493183" w14:textId="77777777" w:rsidR="00C10286" w:rsidRPr="00C10286" w:rsidRDefault="00C10286" w:rsidP="00C10286">
      <w:pPr>
        <w:pStyle w:val="ColorfulList-Accent11"/>
        <w:numPr>
          <w:ilvl w:val="1"/>
          <w:numId w:val="13"/>
        </w:numPr>
        <w:rPr>
          <w:rFonts w:asciiTheme="minorHAnsi" w:eastAsia="Arial" w:hAnsiTheme="minorHAnsi" w:cstheme="minorHAnsi"/>
          <w:sz w:val="22"/>
          <w:szCs w:val="22"/>
        </w:rPr>
      </w:pPr>
      <w:r w:rsidRPr="00C10286">
        <w:rPr>
          <w:rFonts w:asciiTheme="minorHAnsi" w:eastAsia="Arial" w:hAnsiTheme="minorHAnsi" w:cstheme="minorHAnsi"/>
          <w:sz w:val="22"/>
          <w:szCs w:val="22"/>
        </w:rPr>
        <w:t xml:space="preserve">Reich – We are not to the tradeoff matrix yet, but we are able to look into specific areas and how those regions are effected by crime. We start there and are still learning. </w:t>
      </w:r>
    </w:p>
    <w:p w14:paraId="32A8F086" w14:textId="03CB4600" w:rsidR="00C10286" w:rsidRPr="00C10286" w:rsidRDefault="00C10286" w:rsidP="00C10286">
      <w:pPr>
        <w:pStyle w:val="ColorfulList-Accent11"/>
        <w:numPr>
          <w:ilvl w:val="1"/>
          <w:numId w:val="13"/>
        </w:numPr>
        <w:rPr>
          <w:rFonts w:asciiTheme="minorHAnsi" w:eastAsia="Arial" w:hAnsiTheme="minorHAnsi" w:cstheme="minorHAnsi"/>
          <w:sz w:val="22"/>
          <w:szCs w:val="22"/>
        </w:rPr>
      </w:pPr>
      <w:r w:rsidRPr="00C10286">
        <w:rPr>
          <w:rFonts w:asciiTheme="minorHAnsi" w:eastAsia="Arial" w:hAnsiTheme="minorHAnsi" w:cstheme="minorHAnsi"/>
          <w:sz w:val="22"/>
          <w:szCs w:val="22"/>
        </w:rPr>
        <w:t>Kyle - Who will make the decision for who is sent to calls? Reich – it could be a whole new system. It may be part of the current system in a redesigned fashion.</w:t>
      </w:r>
    </w:p>
    <w:p w14:paraId="6271E1FE" w14:textId="43AF0A53" w:rsidR="00C10286" w:rsidRPr="00C10286" w:rsidRDefault="00C10286" w:rsidP="00C10286">
      <w:pPr>
        <w:pStyle w:val="ColorfulList-Accent11"/>
        <w:numPr>
          <w:ilvl w:val="0"/>
          <w:numId w:val="13"/>
        </w:numPr>
        <w:rPr>
          <w:rFonts w:asciiTheme="minorHAnsi" w:eastAsia="Arial" w:hAnsiTheme="minorHAnsi" w:cstheme="minorHAnsi"/>
          <w:sz w:val="22"/>
          <w:szCs w:val="22"/>
        </w:rPr>
      </w:pPr>
      <w:r w:rsidRPr="00C10286">
        <w:rPr>
          <w:rFonts w:asciiTheme="minorHAnsi" w:eastAsia="Arial" w:hAnsiTheme="minorHAnsi" w:cstheme="minorHAnsi"/>
          <w:sz w:val="22"/>
          <w:szCs w:val="22"/>
        </w:rPr>
        <w:t>Doug asked – Can we address the educational aspect or require liability insurance?</w:t>
      </w:r>
    </w:p>
    <w:p w14:paraId="1AB5140C" w14:textId="77777777" w:rsidR="00C10286" w:rsidRPr="00C10286" w:rsidRDefault="00C10286" w:rsidP="00C10286">
      <w:pPr>
        <w:pStyle w:val="ColorfulList-Accent11"/>
        <w:numPr>
          <w:ilvl w:val="1"/>
          <w:numId w:val="13"/>
        </w:numPr>
        <w:rPr>
          <w:rFonts w:asciiTheme="minorHAnsi" w:eastAsia="Arial" w:hAnsiTheme="minorHAnsi" w:cstheme="minorHAnsi"/>
          <w:sz w:val="22"/>
          <w:szCs w:val="22"/>
        </w:rPr>
      </w:pPr>
      <w:r w:rsidRPr="00C10286">
        <w:rPr>
          <w:rFonts w:asciiTheme="minorHAnsi" w:eastAsia="Arial" w:hAnsiTheme="minorHAnsi" w:cstheme="minorHAnsi"/>
          <w:sz w:val="22"/>
          <w:szCs w:val="22"/>
        </w:rPr>
        <w:t xml:space="preserve">Reich – These items are being vetted by the </w:t>
      </w:r>
      <w:proofErr w:type="spellStart"/>
      <w:r w:rsidRPr="00C10286">
        <w:rPr>
          <w:rFonts w:asciiTheme="minorHAnsi" w:eastAsia="Arial" w:hAnsiTheme="minorHAnsi" w:cstheme="minorHAnsi"/>
          <w:sz w:val="22"/>
          <w:szCs w:val="22"/>
        </w:rPr>
        <w:t>CoM</w:t>
      </w:r>
      <w:proofErr w:type="spellEnd"/>
      <w:r w:rsidRPr="00C10286">
        <w:rPr>
          <w:rFonts w:asciiTheme="minorHAnsi" w:eastAsia="Arial" w:hAnsiTheme="minorHAnsi" w:cstheme="minorHAnsi"/>
          <w:sz w:val="22"/>
          <w:szCs w:val="22"/>
        </w:rPr>
        <w:t xml:space="preserve"> as possibilities. </w:t>
      </w:r>
    </w:p>
    <w:p w14:paraId="1329AD1C" w14:textId="2E942181" w:rsidR="00C10286" w:rsidRPr="00C10286" w:rsidRDefault="00C10286" w:rsidP="00C10286">
      <w:pPr>
        <w:pStyle w:val="ColorfulList-Accent11"/>
        <w:numPr>
          <w:ilvl w:val="0"/>
          <w:numId w:val="13"/>
        </w:numPr>
        <w:rPr>
          <w:rFonts w:asciiTheme="minorHAnsi" w:eastAsia="Arial" w:hAnsiTheme="minorHAnsi" w:cstheme="minorHAnsi"/>
          <w:sz w:val="22"/>
          <w:szCs w:val="22"/>
        </w:rPr>
      </w:pPr>
      <w:r w:rsidRPr="00C10286">
        <w:rPr>
          <w:rFonts w:asciiTheme="minorHAnsi" w:eastAsia="Arial" w:hAnsiTheme="minorHAnsi" w:cstheme="minorHAnsi"/>
          <w:sz w:val="22"/>
          <w:szCs w:val="22"/>
        </w:rPr>
        <w:t xml:space="preserve">Larry – Why would Chief </w:t>
      </w:r>
      <w:proofErr w:type="spellStart"/>
      <w:r w:rsidRPr="00C10286">
        <w:rPr>
          <w:rFonts w:asciiTheme="minorHAnsi" w:eastAsia="Arial" w:hAnsiTheme="minorHAnsi" w:cstheme="minorHAnsi"/>
          <w:sz w:val="22"/>
          <w:szCs w:val="22"/>
        </w:rPr>
        <w:t>Ar</w:t>
      </w:r>
      <w:r w:rsidR="00672134">
        <w:rPr>
          <w:rFonts w:asciiTheme="minorHAnsi" w:eastAsia="Arial" w:hAnsiTheme="minorHAnsi" w:cstheme="minorHAnsi"/>
          <w:sz w:val="22"/>
          <w:szCs w:val="22"/>
        </w:rPr>
        <w:t>r</w:t>
      </w:r>
      <w:r w:rsidRPr="00C10286">
        <w:rPr>
          <w:rFonts w:asciiTheme="minorHAnsi" w:eastAsia="Arial" w:hAnsiTheme="minorHAnsi" w:cstheme="minorHAnsi"/>
          <w:sz w:val="22"/>
          <w:szCs w:val="22"/>
        </w:rPr>
        <w:t>adondo</w:t>
      </w:r>
      <w:proofErr w:type="spellEnd"/>
      <w:r w:rsidRPr="00C10286">
        <w:rPr>
          <w:rFonts w:asciiTheme="minorHAnsi" w:eastAsia="Arial" w:hAnsiTheme="minorHAnsi" w:cstheme="minorHAnsi"/>
          <w:sz w:val="22"/>
          <w:szCs w:val="22"/>
        </w:rPr>
        <w:t xml:space="preserve"> ask for police to not be a professional position? </w:t>
      </w:r>
    </w:p>
    <w:p w14:paraId="69DADF01" w14:textId="1D063B9D" w:rsidR="00C10286" w:rsidRPr="00C10286" w:rsidRDefault="00C10286" w:rsidP="00C10286">
      <w:pPr>
        <w:pStyle w:val="ColorfulList-Accent11"/>
        <w:numPr>
          <w:ilvl w:val="1"/>
          <w:numId w:val="13"/>
        </w:numPr>
        <w:rPr>
          <w:rFonts w:asciiTheme="minorHAnsi" w:eastAsia="Arial" w:hAnsiTheme="minorHAnsi" w:cstheme="minorHAnsi"/>
          <w:sz w:val="22"/>
          <w:szCs w:val="22"/>
        </w:rPr>
      </w:pPr>
      <w:r w:rsidRPr="00C10286">
        <w:rPr>
          <w:rFonts w:asciiTheme="minorHAnsi" w:eastAsia="Arial" w:hAnsiTheme="minorHAnsi" w:cstheme="minorHAnsi"/>
          <w:sz w:val="22"/>
          <w:szCs w:val="22"/>
        </w:rPr>
        <w:t xml:space="preserve">Reich – There would be a hierarchy and allowing each department to run their own department. There would be a head, and each department would work with each other. </w:t>
      </w:r>
    </w:p>
    <w:p w14:paraId="6749CEE9" w14:textId="77777777" w:rsidR="00C10286" w:rsidRPr="00C10286" w:rsidRDefault="00C10286" w:rsidP="00C10286">
      <w:pPr>
        <w:pStyle w:val="ColorfulList-Accent11"/>
        <w:numPr>
          <w:ilvl w:val="0"/>
          <w:numId w:val="13"/>
        </w:numPr>
        <w:rPr>
          <w:rFonts w:asciiTheme="minorHAnsi" w:eastAsia="Arial" w:hAnsiTheme="minorHAnsi" w:cstheme="minorHAnsi"/>
          <w:sz w:val="22"/>
          <w:szCs w:val="22"/>
        </w:rPr>
      </w:pPr>
      <w:r w:rsidRPr="00C10286">
        <w:rPr>
          <w:rFonts w:asciiTheme="minorHAnsi" w:eastAsia="Arial" w:hAnsiTheme="minorHAnsi" w:cstheme="minorHAnsi"/>
          <w:sz w:val="22"/>
          <w:szCs w:val="22"/>
        </w:rPr>
        <w:t xml:space="preserve">Robert asked – Thanks Reich and is wondering when the next meetings may being? </w:t>
      </w:r>
    </w:p>
    <w:p w14:paraId="3758ECB4" w14:textId="0AA7BA36" w:rsidR="00732F84" w:rsidRPr="00C10286" w:rsidRDefault="00C10286" w:rsidP="00C10286">
      <w:pPr>
        <w:pStyle w:val="ColorfulList-Accent11"/>
        <w:numPr>
          <w:ilvl w:val="1"/>
          <w:numId w:val="13"/>
        </w:numPr>
        <w:rPr>
          <w:rFonts w:asciiTheme="minorHAnsi" w:eastAsia="Arial" w:hAnsiTheme="minorHAnsi" w:cstheme="minorHAnsi"/>
          <w:sz w:val="22"/>
          <w:szCs w:val="22"/>
        </w:rPr>
      </w:pPr>
      <w:r w:rsidRPr="00C10286">
        <w:rPr>
          <w:rFonts w:asciiTheme="minorHAnsi" w:eastAsia="Arial" w:hAnsiTheme="minorHAnsi" w:cstheme="minorHAnsi"/>
          <w:sz w:val="22"/>
          <w:szCs w:val="22"/>
        </w:rPr>
        <w:t>Reich – plans to roll out this program in August. It is important that we share the word and make this impactful.</w:t>
      </w:r>
    </w:p>
    <w:p w14:paraId="2FB7F36B" w14:textId="1FBE7413" w:rsidR="00C10286" w:rsidRDefault="00C10286" w:rsidP="00C10286">
      <w:pPr>
        <w:spacing w:after="0" w:line="240" w:lineRule="auto"/>
      </w:pPr>
      <w:r>
        <w:rPr>
          <w:b/>
        </w:rPr>
        <w:lastRenderedPageBreak/>
        <w:t>Neighborhood Revitalization Program (NRP) funds brainstorming</w:t>
      </w:r>
      <w:r w:rsidR="006354F7">
        <w:rPr>
          <w:b/>
        </w:rPr>
        <w:t>:</w:t>
      </w:r>
    </w:p>
    <w:p w14:paraId="01F314A7" w14:textId="77777777" w:rsidR="00081D0F" w:rsidRPr="00081D0F" w:rsidRDefault="00081D0F" w:rsidP="00F302FD">
      <w:pPr>
        <w:pStyle w:val="ListParagraph"/>
        <w:numPr>
          <w:ilvl w:val="0"/>
          <w:numId w:val="13"/>
        </w:numPr>
        <w:spacing w:after="0" w:line="240" w:lineRule="auto"/>
      </w:pPr>
      <w:r>
        <w:rPr>
          <w:rFonts w:ascii="Arial" w:hAnsi="Arial"/>
        </w:rPr>
        <w:t xml:space="preserve">Robert discussed that a committee has been working to redistribute NRP funds to help our neighborhoods. </w:t>
      </w:r>
    </w:p>
    <w:p w14:paraId="210A2E6B" w14:textId="1EA3835C" w:rsidR="00081D0F" w:rsidRPr="00081D0F" w:rsidRDefault="00081D0F" w:rsidP="00F302FD">
      <w:pPr>
        <w:pStyle w:val="ListParagraph"/>
        <w:numPr>
          <w:ilvl w:val="0"/>
          <w:numId w:val="13"/>
        </w:numPr>
        <w:spacing w:after="0" w:line="240" w:lineRule="auto"/>
      </w:pPr>
      <w:r>
        <w:rPr>
          <w:rFonts w:ascii="Arial" w:hAnsi="Arial"/>
        </w:rPr>
        <w:t xml:space="preserve">These include a looking into a sidewalk offset program, Covid-19/Uprising Grant Pool, and reallocating funds to Neighborhood benefit organizations. </w:t>
      </w:r>
    </w:p>
    <w:p w14:paraId="43521952" w14:textId="77777777" w:rsidR="00081D0F" w:rsidRPr="00081D0F" w:rsidRDefault="00081D0F" w:rsidP="00F302FD">
      <w:pPr>
        <w:pStyle w:val="ListParagraph"/>
        <w:numPr>
          <w:ilvl w:val="0"/>
          <w:numId w:val="13"/>
        </w:numPr>
        <w:spacing w:after="0" w:line="240" w:lineRule="auto"/>
      </w:pPr>
      <w:proofErr w:type="spellStart"/>
      <w:r>
        <w:rPr>
          <w:rFonts w:ascii="Arial" w:hAnsi="Arial"/>
        </w:rPr>
        <w:t>WPCiA</w:t>
      </w:r>
      <w:proofErr w:type="spellEnd"/>
      <w:r>
        <w:rPr>
          <w:rFonts w:ascii="Arial" w:hAnsi="Arial"/>
        </w:rPr>
        <w:t xml:space="preserve"> is working through this process with the city. </w:t>
      </w:r>
    </w:p>
    <w:p w14:paraId="2A4FAF55" w14:textId="550BDE0A" w:rsidR="00F302FD" w:rsidRDefault="00081D0F" w:rsidP="00F302FD">
      <w:pPr>
        <w:pStyle w:val="ListParagraph"/>
        <w:numPr>
          <w:ilvl w:val="0"/>
          <w:numId w:val="13"/>
        </w:numPr>
        <w:spacing w:after="0" w:line="240" w:lineRule="auto"/>
      </w:pPr>
      <w:r>
        <w:rPr>
          <w:rFonts w:ascii="Arial" w:hAnsi="Arial"/>
        </w:rPr>
        <w:t>We have to move some funds off the books this year, but will have more in the future.</w:t>
      </w:r>
    </w:p>
    <w:p w14:paraId="48D6BF8C" w14:textId="64D87B63" w:rsidR="006354F7" w:rsidRDefault="006354F7" w:rsidP="0043376B">
      <w:pPr>
        <w:spacing w:after="0" w:line="240" w:lineRule="auto"/>
      </w:pPr>
    </w:p>
    <w:p w14:paraId="600264F2" w14:textId="6F8F4B92" w:rsidR="00734F86" w:rsidRPr="00734F86" w:rsidRDefault="00734F86" w:rsidP="0043376B">
      <w:pPr>
        <w:spacing w:after="0" w:line="240" w:lineRule="auto"/>
        <w:rPr>
          <w:bCs/>
        </w:rPr>
      </w:pPr>
      <w:r>
        <w:rPr>
          <w:b/>
        </w:rPr>
        <w:t>Adopt-A-Drain:</w:t>
      </w:r>
      <w:r>
        <w:rPr>
          <w:bCs/>
        </w:rPr>
        <w:t xml:space="preserve"> </w:t>
      </w:r>
      <w:r w:rsidR="00F302FD">
        <w:rPr>
          <w:bCs/>
        </w:rPr>
        <w:t>Reminder to sign up</w:t>
      </w:r>
      <w:r w:rsidR="00081D0F">
        <w:rPr>
          <w:bCs/>
        </w:rPr>
        <w:t xml:space="preserve"> through Oct. 31</w:t>
      </w:r>
      <w:r w:rsidR="00081D0F" w:rsidRPr="00081D0F">
        <w:rPr>
          <w:bCs/>
          <w:vertAlign w:val="superscript"/>
        </w:rPr>
        <w:t>st</w:t>
      </w:r>
      <w:r w:rsidR="00081D0F">
        <w:rPr>
          <w:bCs/>
        </w:rPr>
        <w:t xml:space="preserve"> at </w:t>
      </w:r>
      <w:hyperlink r:id="rId5" w:history="1">
        <w:r w:rsidR="00081D0F" w:rsidRPr="00733ABF">
          <w:rPr>
            <w:rStyle w:val="Hyperlink"/>
            <w:bCs/>
          </w:rPr>
          <w:t>www.adopt-a-drain.org</w:t>
        </w:r>
      </w:hyperlink>
      <w:r w:rsidR="00081D0F">
        <w:rPr>
          <w:bCs/>
        </w:rPr>
        <w:t xml:space="preserve"> </w:t>
      </w:r>
    </w:p>
    <w:p w14:paraId="06AE394A" w14:textId="77777777" w:rsidR="00734F86" w:rsidRDefault="00734F86" w:rsidP="0043376B">
      <w:pPr>
        <w:spacing w:after="0" w:line="240" w:lineRule="auto"/>
      </w:pPr>
    </w:p>
    <w:p w14:paraId="3954B685" w14:textId="0026E60C" w:rsidR="006354F7" w:rsidRDefault="0093076E" w:rsidP="0043376B">
      <w:pPr>
        <w:spacing w:after="0" w:line="240" w:lineRule="auto"/>
      </w:pPr>
      <w:r>
        <w:rPr>
          <w:b/>
        </w:rPr>
        <w:t>Fix Up Loans</w:t>
      </w:r>
      <w:r w:rsidR="006354F7">
        <w:rPr>
          <w:b/>
        </w:rPr>
        <w:t xml:space="preserve">: </w:t>
      </w:r>
      <w:r w:rsidR="00F302FD">
        <w:rPr>
          <w:bCs/>
        </w:rPr>
        <w:t>Still available.</w:t>
      </w:r>
      <w:r w:rsidR="00081D0F">
        <w:rPr>
          <w:bCs/>
        </w:rPr>
        <w:t xml:space="preserve"> Contact </w:t>
      </w:r>
      <w:hyperlink r:id="rId6" w:history="1">
        <w:r w:rsidR="00081D0F" w:rsidRPr="00733ABF">
          <w:rPr>
            <w:rStyle w:val="Hyperlink"/>
            <w:bCs/>
          </w:rPr>
          <w:t>info@windompark.org</w:t>
        </w:r>
      </w:hyperlink>
      <w:r w:rsidR="00081D0F">
        <w:rPr>
          <w:bCs/>
        </w:rPr>
        <w:t xml:space="preserve"> for more info.</w:t>
      </w:r>
    </w:p>
    <w:p w14:paraId="5E816BA9" w14:textId="260C294F" w:rsidR="007353F3" w:rsidRDefault="007353F3" w:rsidP="0043376B">
      <w:pPr>
        <w:spacing w:after="0" w:line="240" w:lineRule="auto"/>
      </w:pPr>
    </w:p>
    <w:p w14:paraId="3B99794A" w14:textId="6F30B5C5" w:rsidR="007353F3" w:rsidRDefault="007353F3" w:rsidP="0043376B">
      <w:pPr>
        <w:spacing w:after="0" w:line="240" w:lineRule="auto"/>
        <w:rPr>
          <w:bCs/>
        </w:rPr>
      </w:pPr>
      <w:r>
        <w:rPr>
          <w:b/>
        </w:rPr>
        <w:t>Neighborhoods 2020:</w:t>
      </w:r>
      <w:r w:rsidR="00081D0F">
        <w:rPr>
          <w:b/>
        </w:rPr>
        <w:t xml:space="preserve"> </w:t>
      </w:r>
      <w:r w:rsidR="00081D0F">
        <w:rPr>
          <w:bCs/>
        </w:rPr>
        <w:t>comment to the city deadline moved to September 15</w:t>
      </w:r>
      <w:r w:rsidR="00081D0F" w:rsidRPr="00081D0F">
        <w:rPr>
          <w:bCs/>
          <w:vertAlign w:val="superscript"/>
        </w:rPr>
        <w:t>th</w:t>
      </w:r>
      <w:r w:rsidR="00081D0F">
        <w:rPr>
          <w:bCs/>
        </w:rPr>
        <w:t xml:space="preserve">. Read the policy and make a comment with the </w:t>
      </w:r>
      <w:proofErr w:type="spellStart"/>
      <w:r w:rsidR="00081D0F">
        <w:rPr>
          <w:bCs/>
        </w:rPr>
        <w:t>CoM</w:t>
      </w:r>
      <w:proofErr w:type="spellEnd"/>
      <w:r w:rsidR="00081D0F">
        <w:rPr>
          <w:bCs/>
        </w:rPr>
        <w:t xml:space="preserve"> to share your opinion.</w:t>
      </w:r>
    </w:p>
    <w:p w14:paraId="39AADB4A" w14:textId="77777777" w:rsidR="00081D0F" w:rsidRDefault="00081D0F" w:rsidP="00081D0F">
      <w:pPr>
        <w:spacing w:after="0" w:line="240" w:lineRule="auto"/>
      </w:pPr>
    </w:p>
    <w:p w14:paraId="2A5B3836" w14:textId="69B566B1" w:rsidR="00081D0F" w:rsidRDefault="00081D0F" w:rsidP="00081D0F">
      <w:pPr>
        <w:spacing w:after="0" w:line="240" w:lineRule="auto"/>
        <w:rPr>
          <w:bCs/>
        </w:rPr>
      </w:pPr>
      <w:r w:rsidRPr="00F66AD9">
        <w:rPr>
          <w:b/>
        </w:rPr>
        <w:t>A</w:t>
      </w:r>
      <w:r>
        <w:rPr>
          <w:b/>
        </w:rPr>
        <w:t>rt Wraps:</w:t>
      </w:r>
      <w:r>
        <w:rPr>
          <w:bCs/>
        </w:rPr>
        <w:t xml:space="preserve"> Charles shared that we are moving forward and remain hopeful that we will be able to finish before the end of the summer.</w:t>
      </w:r>
    </w:p>
    <w:p w14:paraId="6F317D1F" w14:textId="589A12E2" w:rsidR="00081D0F" w:rsidRDefault="00081D0F" w:rsidP="00081D0F">
      <w:pPr>
        <w:spacing w:after="0" w:line="240" w:lineRule="auto"/>
        <w:rPr>
          <w:bCs/>
        </w:rPr>
      </w:pPr>
    </w:p>
    <w:p w14:paraId="29D3556C" w14:textId="291FDA52" w:rsidR="00081D0F" w:rsidRDefault="00081D0F" w:rsidP="00081D0F">
      <w:pPr>
        <w:spacing w:after="0" w:line="240" w:lineRule="auto"/>
        <w:rPr>
          <w:b/>
        </w:rPr>
      </w:pPr>
      <w:r>
        <w:rPr>
          <w:b/>
        </w:rPr>
        <w:t>Open Forum:</w:t>
      </w:r>
    </w:p>
    <w:p w14:paraId="6CD3D7B8" w14:textId="77777777" w:rsidR="00081D0F" w:rsidRPr="00081D0F" w:rsidRDefault="00081D0F" w:rsidP="00081D0F">
      <w:pPr>
        <w:pStyle w:val="ListParagraph"/>
        <w:numPr>
          <w:ilvl w:val="0"/>
          <w:numId w:val="13"/>
        </w:numPr>
        <w:spacing w:after="0" w:line="240" w:lineRule="auto"/>
        <w:rPr>
          <w:bCs/>
        </w:rPr>
      </w:pPr>
      <w:r>
        <w:rPr>
          <w:rFonts w:ascii="Arial" w:hAnsi="Arial" w:cs="Helvetica"/>
        </w:rPr>
        <w:t xml:space="preserve">Nicholas asked about the Lowry Ave project – </w:t>
      </w:r>
    </w:p>
    <w:p w14:paraId="46073B7A" w14:textId="3A032C99" w:rsidR="00081D0F" w:rsidRPr="00081D0F" w:rsidRDefault="00081D0F" w:rsidP="00081D0F">
      <w:pPr>
        <w:pStyle w:val="ListParagraph"/>
        <w:numPr>
          <w:ilvl w:val="1"/>
          <w:numId w:val="13"/>
        </w:numPr>
        <w:spacing w:after="0" w:line="240" w:lineRule="auto"/>
        <w:rPr>
          <w:bCs/>
        </w:rPr>
      </w:pPr>
      <w:r>
        <w:rPr>
          <w:rFonts w:ascii="Arial" w:hAnsi="Arial" w:cs="Helvetica"/>
        </w:rPr>
        <w:t>Dan Miller responded: it is a county project and it is slated for 2023. This will be between Washington and Johnson. This will be the first of three sections. Google the Lowry Corridor plan for more info.</w:t>
      </w:r>
    </w:p>
    <w:p w14:paraId="0CDB928F" w14:textId="5E923923" w:rsidR="00827A55" w:rsidRDefault="00827A55" w:rsidP="0027785E">
      <w:pPr>
        <w:spacing w:after="0" w:line="240" w:lineRule="auto"/>
      </w:pPr>
    </w:p>
    <w:p w14:paraId="05DB3C7A" w14:textId="06DF2B51" w:rsidR="00094B5D" w:rsidRDefault="00136A30" w:rsidP="00094B5D">
      <w:pPr>
        <w:spacing w:line="480" w:lineRule="auto"/>
      </w:pPr>
      <w:r w:rsidRPr="00F66AD9">
        <w:rPr>
          <w:b/>
        </w:rPr>
        <w:t>Adjourn</w:t>
      </w:r>
      <w:r>
        <w:t>: Motion to adjourn meeting</w:t>
      </w:r>
      <w:r w:rsidR="006D5F8C">
        <w:t xml:space="preserve"> at 8:</w:t>
      </w:r>
      <w:r w:rsidR="00F302FD">
        <w:t>52</w:t>
      </w:r>
      <w:r w:rsidR="00C23B36">
        <w:t>p</w:t>
      </w:r>
      <w:r w:rsidR="00081D0F">
        <w:t xml:space="preserve"> by Doug; 2</w:t>
      </w:r>
      <w:r w:rsidR="00081D0F" w:rsidRPr="00081D0F">
        <w:rPr>
          <w:vertAlign w:val="superscript"/>
        </w:rPr>
        <w:t>nd</w:t>
      </w:r>
      <w:r w:rsidR="00081D0F">
        <w:t xml:space="preserve"> by Robert;</w:t>
      </w:r>
      <w:r>
        <w:t xml:space="preserve"> </w:t>
      </w:r>
      <w:r w:rsidR="00A438FC">
        <w:t xml:space="preserve">motion </w:t>
      </w:r>
      <w:r>
        <w:t>passed</w:t>
      </w:r>
      <w:r w:rsidR="00081D0F">
        <w:t xml:space="preserve"> unanimously.</w:t>
      </w:r>
    </w:p>
    <w:p w14:paraId="0B57E6DA" w14:textId="6484452D" w:rsidR="004662A4" w:rsidRDefault="004662A4" w:rsidP="00094B5D">
      <w:pPr>
        <w:spacing w:line="480" w:lineRule="auto"/>
      </w:pPr>
      <w:r>
        <w:t xml:space="preserve">Submitted by: </w:t>
      </w:r>
      <w:r w:rsidR="00C23B36">
        <w:t>Andy Emerson</w:t>
      </w:r>
      <w:r>
        <w:t xml:space="preserve">, secretary                           </w:t>
      </w:r>
    </w:p>
    <w:p w14:paraId="463FFCA1" w14:textId="4808642D" w:rsidR="004662A4" w:rsidRDefault="001D76E9" w:rsidP="004662A4">
      <w:pPr>
        <w:spacing w:after="0"/>
      </w:pPr>
      <w:r>
        <w:t>Approved by</w:t>
      </w:r>
    </w:p>
    <w:p w14:paraId="04F7F316" w14:textId="77777777" w:rsidR="00094B5D" w:rsidRDefault="00094B5D" w:rsidP="004662A4">
      <w:pPr>
        <w:spacing w:after="0"/>
      </w:pPr>
    </w:p>
    <w:p w14:paraId="1FCB989D" w14:textId="19008C29" w:rsidR="00F7787D" w:rsidRPr="0002102F" w:rsidRDefault="0002102F" w:rsidP="0002102F">
      <w:pPr>
        <w:pStyle w:val="ListParagraph"/>
        <w:numPr>
          <w:ilvl w:val="0"/>
          <w:numId w:val="10"/>
        </w:numPr>
        <w:rPr>
          <w:rFonts w:ascii="Times New Roman" w:eastAsia="Times New Roman" w:hAnsi="Times New Roman" w:cs="Times New Roman"/>
          <w:sz w:val="24"/>
          <w:szCs w:val="24"/>
        </w:rPr>
      </w:pPr>
      <w:r w:rsidRPr="0002102F">
        <w:rPr>
          <w:rFonts w:ascii="Times New Roman" w:eastAsia="Times New Roman" w:hAnsi="Times New Roman" w:cs="Times New Roman"/>
          <w:sz w:val="24"/>
          <w:szCs w:val="24"/>
        </w:rPr>
        <w:tab/>
      </w:r>
      <w:r w:rsidR="004662A4">
        <w:t xml:space="preserve">Date: </w:t>
      </w:r>
      <w:r w:rsidR="00081D0F">
        <w:t>8</w:t>
      </w:r>
      <w:r w:rsidR="0093076E">
        <w:t>/</w:t>
      </w:r>
      <w:r w:rsidR="00081D0F">
        <w:t>18</w:t>
      </w:r>
      <w:r>
        <w:t>/20</w:t>
      </w:r>
      <w:r>
        <w:tab/>
      </w:r>
      <w:r w:rsidR="004662A4" w:rsidRPr="00DA447D">
        <w:t xml:space="preserve"> </w:t>
      </w:r>
      <w:r>
        <w:tab/>
      </w:r>
      <w:r w:rsidR="004662A4" w:rsidRPr="00DA447D">
        <w:t xml:space="preserve">    2.</w:t>
      </w:r>
      <w:r>
        <w:tab/>
      </w:r>
      <w:r>
        <w:tab/>
      </w:r>
      <w:r w:rsidR="004662A4" w:rsidRPr="00FC685E">
        <w:t xml:space="preserve">Date: </w:t>
      </w:r>
      <w:r w:rsidR="00081D0F">
        <w:t>8</w:t>
      </w:r>
      <w:r w:rsidR="0093076E">
        <w:t>/</w:t>
      </w:r>
      <w:r w:rsidR="00081D0F">
        <w:t>18</w:t>
      </w:r>
      <w:r w:rsidR="0093076E">
        <w:t>/20</w:t>
      </w:r>
    </w:p>
    <w:sectPr w:rsidR="00F7787D" w:rsidRPr="0002102F" w:rsidSect="00DE0F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39C1"/>
    <w:multiLevelType w:val="hybridMultilevel"/>
    <w:tmpl w:val="B3DC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469B8"/>
    <w:multiLevelType w:val="hybridMultilevel"/>
    <w:tmpl w:val="2FE0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F2F90"/>
    <w:multiLevelType w:val="hybridMultilevel"/>
    <w:tmpl w:val="6C2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E067E"/>
    <w:multiLevelType w:val="hybridMultilevel"/>
    <w:tmpl w:val="D1729156"/>
    <w:lvl w:ilvl="0" w:tplc="4510DC3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B3549"/>
    <w:multiLevelType w:val="hybridMultilevel"/>
    <w:tmpl w:val="C014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7298B"/>
    <w:multiLevelType w:val="hybridMultilevel"/>
    <w:tmpl w:val="211EDF5E"/>
    <w:lvl w:ilvl="0" w:tplc="C1DEFB7E">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D0173"/>
    <w:multiLevelType w:val="hybridMultilevel"/>
    <w:tmpl w:val="8354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B2447"/>
    <w:multiLevelType w:val="hybridMultilevel"/>
    <w:tmpl w:val="F7C4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B290B"/>
    <w:multiLevelType w:val="hybridMultilevel"/>
    <w:tmpl w:val="77D6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D77CC"/>
    <w:multiLevelType w:val="hybridMultilevel"/>
    <w:tmpl w:val="2FBCA6AC"/>
    <w:lvl w:ilvl="0" w:tplc="A9B2C6F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C1A68"/>
    <w:multiLevelType w:val="hybridMultilevel"/>
    <w:tmpl w:val="B36CC35E"/>
    <w:lvl w:ilvl="0" w:tplc="A38C9B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02FC7"/>
    <w:multiLevelType w:val="hybridMultilevel"/>
    <w:tmpl w:val="DAD4951C"/>
    <w:lvl w:ilvl="0" w:tplc="FE2C9AFA">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B213C"/>
    <w:multiLevelType w:val="hybridMultilevel"/>
    <w:tmpl w:val="534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E2E6D"/>
    <w:multiLevelType w:val="hybridMultilevel"/>
    <w:tmpl w:val="8FEC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3"/>
  </w:num>
  <w:num w:numId="5">
    <w:abstractNumId w:val="4"/>
  </w:num>
  <w:num w:numId="6">
    <w:abstractNumId w:val="0"/>
  </w:num>
  <w:num w:numId="7">
    <w:abstractNumId w:val="8"/>
  </w:num>
  <w:num w:numId="8">
    <w:abstractNumId w:val="6"/>
  </w:num>
  <w:num w:numId="9">
    <w:abstractNumId w:val="12"/>
  </w:num>
  <w:num w:numId="10">
    <w:abstractNumId w:val="11"/>
  </w:num>
  <w:num w:numId="11">
    <w:abstractNumId w:val="3"/>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07"/>
    <w:rsid w:val="00011733"/>
    <w:rsid w:val="0002102F"/>
    <w:rsid w:val="00074E07"/>
    <w:rsid w:val="00081D0F"/>
    <w:rsid w:val="00082C0E"/>
    <w:rsid w:val="000830C2"/>
    <w:rsid w:val="00085100"/>
    <w:rsid w:val="00094B5D"/>
    <w:rsid w:val="000D7C0F"/>
    <w:rsid w:val="000E6142"/>
    <w:rsid w:val="00111B8F"/>
    <w:rsid w:val="00114EFE"/>
    <w:rsid w:val="00117DC1"/>
    <w:rsid w:val="00127340"/>
    <w:rsid w:val="00136A30"/>
    <w:rsid w:val="00137A90"/>
    <w:rsid w:val="001727D8"/>
    <w:rsid w:val="00176E15"/>
    <w:rsid w:val="0018359F"/>
    <w:rsid w:val="001974ED"/>
    <w:rsid w:val="001B6514"/>
    <w:rsid w:val="001D1A71"/>
    <w:rsid w:val="001D76E9"/>
    <w:rsid w:val="001E1068"/>
    <w:rsid w:val="001E29ED"/>
    <w:rsid w:val="001F2209"/>
    <w:rsid w:val="00210CF6"/>
    <w:rsid w:val="002272E4"/>
    <w:rsid w:val="00254B89"/>
    <w:rsid w:val="00264C57"/>
    <w:rsid w:val="002705A0"/>
    <w:rsid w:val="00270895"/>
    <w:rsid w:val="00271AB3"/>
    <w:rsid w:val="0027785E"/>
    <w:rsid w:val="00281A7E"/>
    <w:rsid w:val="00282EE0"/>
    <w:rsid w:val="00283617"/>
    <w:rsid w:val="002A3037"/>
    <w:rsid w:val="002B346D"/>
    <w:rsid w:val="002D02E0"/>
    <w:rsid w:val="00302573"/>
    <w:rsid w:val="003161FC"/>
    <w:rsid w:val="0032447F"/>
    <w:rsid w:val="00326C2A"/>
    <w:rsid w:val="003533AB"/>
    <w:rsid w:val="00364AD7"/>
    <w:rsid w:val="003651A4"/>
    <w:rsid w:val="00374470"/>
    <w:rsid w:val="00375017"/>
    <w:rsid w:val="00387286"/>
    <w:rsid w:val="00393C4F"/>
    <w:rsid w:val="003973FC"/>
    <w:rsid w:val="003B1453"/>
    <w:rsid w:val="003B3CA7"/>
    <w:rsid w:val="003B5278"/>
    <w:rsid w:val="003F2395"/>
    <w:rsid w:val="003F5F45"/>
    <w:rsid w:val="004265CF"/>
    <w:rsid w:val="0043376B"/>
    <w:rsid w:val="004662A4"/>
    <w:rsid w:val="00485C59"/>
    <w:rsid w:val="00491D11"/>
    <w:rsid w:val="0049574E"/>
    <w:rsid w:val="004C2FEA"/>
    <w:rsid w:val="004C6E06"/>
    <w:rsid w:val="004D082A"/>
    <w:rsid w:val="004E2012"/>
    <w:rsid w:val="004F497D"/>
    <w:rsid w:val="004F5281"/>
    <w:rsid w:val="00500C95"/>
    <w:rsid w:val="0051428A"/>
    <w:rsid w:val="00522A61"/>
    <w:rsid w:val="005476BF"/>
    <w:rsid w:val="0056558C"/>
    <w:rsid w:val="00566E9A"/>
    <w:rsid w:val="00570A5B"/>
    <w:rsid w:val="005A75B0"/>
    <w:rsid w:val="005C4572"/>
    <w:rsid w:val="005C5C6B"/>
    <w:rsid w:val="005D12DC"/>
    <w:rsid w:val="005D24BB"/>
    <w:rsid w:val="005D3394"/>
    <w:rsid w:val="005D34F2"/>
    <w:rsid w:val="005E4632"/>
    <w:rsid w:val="0062105B"/>
    <w:rsid w:val="00622DE4"/>
    <w:rsid w:val="0062304E"/>
    <w:rsid w:val="006354F7"/>
    <w:rsid w:val="00644B62"/>
    <w:rsid w:val="006521D9"/>
    <w:rsid w:val="0067117B"/>
    <w:rsid w:val="00672134"/>
    <w:rsid w:val="00676A3A"/>
    <w:rsid w:val="006774C0"/>
    <w:rsid w:val="00682433"/>
    <w:rsid w:val="00684418"/>
    <w:rsid w:val="0069394F"/>
    <w:rsid w:val="006A2309"/>
    <w:rsid w:val="006B194D"/>
    <w:rsid w:val="006C5AD2"/>
    <w:rsid w:val="006D15EA"/>
    <w:rsid w:val="006D5F8C"/>
    <w:rsid w:val="006E0C71"/>
    <w:rsid w:val="006F1D05"/>
    <w:rsid w:val="00723A4D"/>
    <w:rsid w:val="00732F84"/>
    <w:rsid w:val="00734F86"/>
    <w:rsid w:val="007353F3"/>
    <w:rsid w:val="00741958"/>
    <w:rsid w:val="007559E9"/>
    <w:rsid w:val="00764845"/>
    <w:rsid w:val="00807ABA"/>
    <w:rsid w:val="0081685E"/>
    <w:rsid w:val="00827A55"/>
    <w:rsid w:val="008351DD"/>
    <w:rsid w:val="00840F10"/>
    <w:rsid w:val="00843E4D"/>
    <w:rsid w:val="00852297"/>
    <w:rsid w:val="008703A4"/>
    <w:rsid w:val="00875C53"/>
    <w:rsid w:val="00882171"/>
    <w:rsid w:val="00882327"/>
    <w:rsid w:val="00891E53"/>
    <w:rsid w:val="008929E1"/>
    <w:rsid w:val="008A597F"/>
    <w:rsid w:val="008F4341"/>
    <w:rsid w:val="008F4599"/>
    <w:rsid w:val="0091003A"/>
    <w:rsid w:val="009246B0"/>
    <w:rsid w:val="00927967"/>
    <w:rsid w:val="0093076E"/>
    <w:rsid w:val="009410A2"/>
    <w:rsid w:val="00965713"/>
    <w:rsid w:val="0098574A"/>
    <w:rsid w:val="009B5033"/>
    <w:rsid w:val="009D4962"/>
    <w:rsid w:val="009F545F"/>
    <w:rsid w:val="00A04D89"/>
    <w:rsid w:val="00A05807"/>
    <w:rsid w:val="00A12855"/>
    <w:rsid w:val="00A20690"/>
    <w:rsid w:val="00A212D5"/>
    <w:rsid w:val="00A438FC"/>
    <w:rsid w:val="00A47B9B"/>
    <w:rsid w:val="00A534C4"/>
    <w:rsid w:val="00A576FE"/>
    <w:rsid w:val="00A741D8"/>
    <w:rsid w:val="00AA4D86"/>
    <w:rsid w:val="00AE2D18"/>
    <w:rsid w:val="00AE5542"/>
    <w:rsid w:val="00AE6140"/>
    <w:rsid w:val="00AF0232"/>
    <w:rsid w:val="00B15FC8"/>
    <w:rsid w:val="00B5198A"/>
    <w:rsid w:val="00B60B26"/>
    <w:rsid w:val="00B6513E"/>
    <w:rsid w:val="00B70FCD"/>
    <w:rsid w:val="00B759A0"/>
    <w:rsid w:val="00B76BF5"/>
    <w:rsid w:val="00BA5CBE"/>
    <w:rsid w:val="00BB0072"/>
    <w:rsid w:val="00BB2C98"/>
    <w:rsid w:val="00BB6BB0"/>
    <w:rsid w:val="00C04800"/>
    <w:rsid w:val="00C076A0"/>
    <w:rsid w:val="00C07D16"/>
    <w:rsid w:val="00C10286"/>
    <w:rsid w:val="00C11445"/>
    <w:rsid w:val="00C2240A"/>
    <w:rsid w:val="00C23B36"/>
    <w:rsid w:val="00C413C9"/>
    <w:rsid w:val="00C5024B"/>
    <w:rsid w:val="00C50F23"/>
    <w:rsid w:val="00C870B5"/>
    <w:rsid w:val="00C955C8"/>
    <w:rsid w:val="00C9693D"/>
    <w:rsid w:val="00CB0574"/>
    <w:rsid w:val="00CC6E8E"/>
    <w:rsid w:val="00CC75B8"/>
    <w:rsid w:val="00CD1B29"/>
    <w:rsid w:val="00CD7844"/>
    <w:rsid w:val="00CE7BC0"/>
    <w:rsid w:val="00D02477"/>
    <w:rsid w:val="00D27112"/>
    <w:rsid w:val="00D47623"/>
    <w:rsid w:val="00D65BC7"/>
    <w:rsid w:val="00DA2183"/>
    <w:rsid w:val="00DA6D90"/>
    <w:rsid w:val="00DC27DC"/>
    <w:rsid w:val="00DD4CA2"/>
    <w:rsid w:val="00DE0F9B"/>
    <w:rsid w:val="00E10EFE"/>
    <w:rsid w:val="00E14A28"/>
    <w:rsid w:val="00E33358"/>
    <w:rsid w:val="00E35FE8"/>
    <w:rsid w:val="00E43310"/>
    <w:rsid w:val="00E50F1F"/>
    <w:rsid w:val="00E511B8"/>
    <w:rsid w:val="00E55DE4"/>
    <w:rsid w:val="00E650FA"/>
    <w:rsid w:val="00E667D0"/>
    <w:rsid w:val="00E674AC"/>
    <w:rsid w:val="00E80552"/>
    <w:rsid w:val="00E82523"/>
    <w:rsid w:val="00E949FD"/>
    <w:rsid w:val="00E96C93"/>
    <w:rsid w:val="00EC344D"/>
    <w:rsid w:val="00EC4BF6"/>
    <w:rsid w:val="00EE45C8"/>
    <w:rsid w:val="00EE7AEA"/>
    <w:rsid w:val="00EF5DE5"/>
    <w:rsid w:val="00F12818"/>
    <w:rsid w:val="00F14872"/>
    <w:rsid w:val="00F173E1"/>
    <w:rsid w:val="00F17BA4"/>
    <w:rsid w:val="00F302FD"/>
    <w:rsid w:val="00F36953"/>
    <w:rsid w:val="00F5677A"/>
    <w:rsid w:val="00F60439"/>
    <w:rsid w:val="00F65DF0"/>
    <w:rsid w:val="00F7066F"/>
    <w:rsid w:val="00F7271C"/>
    <w:rsid w:val="00F7787D"/>
    <w:rsid w:val="00F9219E"/>
    <w:rsid w:val="00F936A6"/>
    <w:rsid w:val="00FA0923"/>
    <w:rsid w:val="00FA0939"/>
    <w:rsid w:val="00FB0838"/>
    <w:rsid w:val="00FB2D42"/>
    <w:rsid w:val="00FC0411"/>
    <w:rsid w:val="00FC1778"/>
    <w:rsid w:val="00FE1B61"/>
    <w:rsid w:val="00FE5FB6"/>
    <w:rsid w:val="00FF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F627"/>
  <w15:chartTrackingRefBased/>
  <w15:docId w15:val="{87663799-DA94-4A68-A3D7-AD03325A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2E4"/>
    <w:pPr>
      <w:ind w:left="720"/>
      <w:contextualSpacing/>
    </w:pPr>
  </w:style>
  <w:style w:type="character" w:customStyle="1" w:styleId="gi">
    <w:name w:val="gi"/>
    <w:basedOn w:val="DefaultParagraphFont"/>
    <w:rsid w:val="0051428A"/>
  </w:style>
  <w:style w:type="character" w:customStyle="1" w:styleId="xbe">
    <w:name w:val="_xbe"/>
    <w:basedOn w:val="DefaultParagraphFont"/>
    <w:rsid w:val="00A04D89"/>
  </w:style>
  <w:style w:type="character" w:styleId="Hyperlink">
    <w:name w:val="Hyperlink"/>
    <w:basedOn w:val="DefaultParagraphFont"/>
    <w:uiPriority w:val="99"/>
    <w:unhideWhenUsed/>
    <w:rsid w:val="0093076E"/>
    <w:rPr>
      <w:color w:val="0563C1" w:themeColor="hyperlink"/>
      <w:u w:val="single"/>
    </w:rPr>
  </w:style>
  <w:style w:type="character" w:styleId="UnresolvedMention">
    <w:name w:val="Unresolved Mention"/>
    <w:basedOn w:val="DefaultParagraphFont"/>
    <w:uiPriority w:val="99"/>
    <w:semiHidden/>
    <w:unhideWhenUsed/>
    <w:rsid w:val="0093076E"/>
    <w:rPr>
      <w:color w:val="605E5C"/>
      <w:shd w:val="clear" w:color="auto" w:fill="E1DFDD"/>
    </w:rPr>
  </w:style>
  <w:style w:type="paragraph" w:customStyle="1" w:styleId="ColorfulList-Accent11">
    <w:name w:val="Colorful List - Accent 11"/>
    <w:basedOn w:val="Normal"/>
    <w:uiPriority w:val="34"/>
    <w:qFormat/>
    <w:rsid w:val="00C10286"/>
    <w:pPr>
      <w:spacing w:after="20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465808">
      <w:bodyDiv w:val="1"/>
      <w:marLeft w:val="0"/>
      <w:marRight w:val="0"/>
      <w:marTop w:val="0"/>
      <w:marBottom w:val="0"/>
      <w:divBdr>
        <w:top w:val="none" w:sz="0" w:space="0" w:color="auto"/>
        <w:left w:val="none" w:sz="0" w:space="0" w:color="auto"/>
        <w:bottom w:val="none" w:sz="0" w:space="0" w:color="auto"/>
        <w:right w:val="none" w:sz="0" w:space="0" w:color="auto"/>
      </w:divBdr>
    </w:div>
    <w:div w:id="18074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indompark.org" TargetMode="External"/><Relationship Id="rId5" Type="http://schemas.openxmlformats.org/officeDocument/2006/relationships/hyperlink" Target="http://www.adopt-a-dra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Carlson</dc:creator>
  <cp:keywords/>
  <dc:description/>
  <cp:lastModifiedBy>Andy Emerson</cp:lastModifiedBy>
  <cp:revision>3</cp:revision>
  <dcterms:created xsi:type="dcterms:W3CDTF">2020-08-17T23:42:00Z</dcterms:created>
  <dcterms:modified xsi:type="dcterms:W3CDTF">2020-08-19T00:08:00Z</dcterms:modified>
</cp:coreProperties>
</file>